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B07" w:rsidRDefault="00AB4B07">
      <w:pPr>
        <w:spacing w:line="146" w:lineRule="exact"/>
        <w:rPr>
          <w:sz w:val="12"/>
          <w:szCs w:val="12"/>
        </w:rPr>
      </w:pPr>
    </w:p>
    <w:p w:rsidR="00AB4B07" w:rsidRDefault="00AB4B07">
      <w:pPr>
        <w:rPr>
          <w:sz w:val="2"/>
          <w:szCs w:val="2"/>
        </w:rPr>
        <w:sectPr w:rsidR="00AB4B07">
          <w:headerReference w:type="default" r:id="rId8"/>
          <w:footerReference w:type="default" r:id="rId9"/>
          <w:type w:val="continuous"/>
          <w:pgSz w:w="12240" w:h="15840"/>
          <w:pgMar w:top="617" w:right="0" w:bottom="679" w:left="0" w:header="0" w:footer="3" w:gutter="0"/>
          <w:cols w:space="720"/>
          <w:noEndnote/>
          <w:docGrid w:linePitch="360"/>
        </w:sectPr>
      </w:pPr>
    </w:p>
    <w:p w:rsidR="00AB4B07" w:rsidRDefault="00F46266">
      <w:pPr>
        <w:spacing w:line="360" w:lineRule="exact"/>
      </w:pPr>
      <w:r>
        <w:lastRenderedPageBreak/>
        <w:pict>
          <v:shapetype id="_x0000_t202" coordsize="21600,21600" o:spt="202" path="m,l,21600r21600,l21600,xe">
            <v:stroke joinstyle="miter"/>
            <v:path gradientshapeok="t" o:connecttype="rect"/>
          </v:shapetype>
          <v:shape id="_x0000_s1045" type="#_x0000_t202" style="position:absolute;margin-left:.05pt;margin-top:.1pt;width:548.15pt;height:56.9pt;z-index:251657728;mso-wrap-distance-left:5pt;mso-wrap-distance-right:5pt;mso-position-horizontal-relative:margin" filled="f" stroked="f">
            <v:textbox style="mso-fit-shape-to-text:t" inset="0,0,0,0">
              <w:txbxContent>
                <w:p w:rsidR="00F46266" w:rsidRDefault="00F46266">
                  <w:pPr>
                    <w:pStyle w:val="Heading10"/>
                    <w:keepNext/>
                    <w:keepLines/>
                    <w:shd w:val="clear" w:color="auto" w:fill="auto"/>
                    <w:tabs>
                      <w:tab w:val="left" w:leader="underscore" w:pos="10930"/>
                    </w:tabs>
                    <w:spacing w:after="166" w:line="300" w:lineRule="exact"/>
                  </w:pPr>
                  <w:bookmarkStart w:id="0" w:name="bookmark0"/>
                  <w:r>
                    <w:rPr>
                      <w:rStyle w:val="Heading1Exact0"/>
                      <w:b/>
                      <w:bCs/>
                    </w:rPr>
                    <w:t>Safety Data Sheet</w:t>
                  </w:r>
                  <w:r>
                    <w:rPr>
                      <w:rStyle w:val="Heading1Exact"/>
                      <w:b/>
                      <w:bCs/>
                    </w:rPr>
                    <w:tab/>
                  </w:r>
                  <w:bookmarkEnd w:id="0"/>
                </w:p>
                <w:p w:rsidR="00F46266" w:rsidRDefault="00F46266">
                  <w:pPr>
                    <w:pStyle w:val="Heading30"/>
                    <w:keepNext/>
                    <w:keepLines/>
                    <w:shd w:val="clear" w:color="auto" w:fill="auto"/>
                    <w:tabs>
                      <w:tab w:val="left" w:pos="3240"/>
                    </w:tabs>
                    <w:spacing w:before="0" w:after="190" w:line="180" w:lineRule="exact"/>
                    <w:ind w:firstLine="0"/>
                  </w:pPr>
                  <w:bookmarkStart w:id="1" w:name="bookmark1"/>
                  <w:r>
                    <w:rPr>
                      <w:rStyle w:val="Heading3Exact"/>
                      <w:b/>
                      <w:bCs/>
                    </w:rPr>
                    <w:t>Material: 60006506</w:t>
                  </w:r>
                  <w:r>
                    <w:rPr>
                      <w:rStyle w:val="Heading3Exact"/>
                      <w:b/>
                      <w:bCs/>
                    </w:rPr>
                    <w:tab/>
                  </w:r>
                  <w:bookmarkEnd w:id="1"/>
                  <w:r>
                    <w:rPr>
                      <w:rFonts w:hint="eastAsia"/>
                    </w:rPr>
                    <w:t>SUNHA® SUPER 98P</w:t>
                  </w:r>
                </w:p>
                <w:p w:rsidR="00F46266" w:rsidRDefault="00F46266">
                  <w:pPr>
                    <w:pStyle w:val="Bodytext20"/>
                    <w:shd w:val="clear" w:color="auto" w:fill="auto"/>
                    <w:tabs>
                      <w:tab w:val="left" w:pos="4402"/>
                      <w:tab w:val="left" w:pos="8218"/>
                    </w:tabs>
                    <w:spacing w:before="0" w:line="180" w:lineRule="exact"/>
                  </w:pPr>
                  <w:r>
                    <w:rPr>
                      <w:rStyle w:val="Bodytext2Exact"/>
                    </w:rPr>
                    <w:t>Version: 2.4 (AU)</w:t>
                  </w:r>
                  <w:r>
                    <w:rPr>
                      <w:rStyle w:val="Bodytext2Exact"/>
                    </w:rPr>
                    <w:tab/>
                    <w:t>Date of print: 24.05.2018</w:t>
                  </w:r>
                  <w:r>
                    <w:rPr>
                      <w:rStyle w:val="Bodytext2Exact"/>
                    </w:rPr>
                    <w:tab/>
                    <w:t>Date of last alteration: 05.03.2018</w:t>
                  </w:r>
                </w:p>
              </w:txbxContent>
            </v:textbox>
            <w10:wrap anchorx="margin"/>
          </v:shape>
        </w:pict>
      </w:r>
      <w:r>
        <w:pict>
          <v:shape id="_x0000_s1044" type="#_x0000_t202" style="position:absolute;margin-left:.5pt;margin-top:81.65pt;width:441.35pt;height:253.35pt;z-index:251657729;mso-wrap-distance-left:5pt;mso-wrap-distance-right:5pt;mso-position-horizontal-relative:margin" filled="f" stroked="f">
            <v:textbox style="mso-fit-shape-to-text:t" inset="0,0,0,0">
              <w:txbxContent>
                <w:p w:rsidR="00F46266" w:rsidRDefault="00F46266">
                  <w:pPr>
                    <w:pStyle w:val="Heading20"/>
                    <w:keepNext/>
                    <w:keepLines/>
                    <w:shd w:val="clear" w:color="auto" w:fill="auto"/>
                    <w:spacing w:after="16" w:line="220" w:lineRule="exact"/>
                  </w:pPr>
                  <w:bookmarkStart w:id="2" w:name="bookmark2"/>
                  <w:r>
                    <w:rPr>
                      <w:rStyle w:val="Heading2Exact0"/>
                      <w:b/>
                      <w:bCs/>
                    </w:rPr>
                    <w:t>SECTION 1: Identification of the substance/mixture and of the company/undertaking</w:t>
                  </w:r>
                  <w:bookmarkEnd w:id="2"/>
                </w:p>
                <w:p w:rsidR="00F46266" w:rsidRDefault="00F46266">
                  <w:pPr>
                    <w:pStyle w:val="Heading30"/>
                    <w:keepNext/>
                    <w:keepLines/>
                    <w:numPr>
                      <w:ilvl w:val="0"/>
                      <w:numId w:val="1"/>
                    </w:numPr>
                    <w:shd w:val="clear" w:color="auto" w:fill="auto"/>
                    <w:tabs>
                      <w:tab w:val="left" w:pos="566"/>
                    </w:tabs>
                    <w:spacing w:before="0" w:after="0" w:line="312" w:lineRule="exact"/>
                    <w:ind w:firstLine="0"/>
                  </w:pPr>
                  <w:bookmarkStart w:id="3" w:name="bookmark3"/>
                  <w:r>
                    <w:rPr>
                      <w:rStyle w:val="Heading3Exact"/>
                      <w:b/>
                      <w:bCs/>
                    </w:rPr>
                    <w:t>Product identifier</w:t>
                  </w:r>
                  <w:bookmarkEnd w:id="3"/>
                </w:p>
                <w:p w:rsidR="00F46266" w:rsidRDefault="00F46266">
                  <w:pPr>
                    <w:pStyle w:val="Bodytext30"/>
                    <w:shd w:val="clear" w:color="auto" w:fill="auto"/>
                    <w:tabs>
                      <w:tab w:val="left" w:pos="4987"/>
                    </w:tabs>
                    <w:ind w:left="600" w:firstLine="0"/>
                  </w:pPr>
                  <w:r>
                    <w:rPr>
                      <w:rStyle w:val="Bodytext3Exact"/>
                      <w:b/>
                      <w:bCs/>
                    </w:rPr>
                    <w:t>Commercial product name:</w:t>
                  </w:r>
                  <w:r>
                    <w:rPr>
                      <w:rStyle w:val="Bodytext3Exact"/>
                      <w:b/>
                      <w:bCs/>
                    </w:rPr>
                    <w:tab/>
                  </w:r>
                  <w:r>
                    <w:rPr>
                      <w:rFonts w:hint="eastAsia"/>
                    </w:rPr>
                    <w:t>SUNHA® SUPER 98P</w:t>
                  </w:r>
                </w:p>
                <w:p w:rsidR="00F46266" w:rsidRDefault="00F46266">
                  <w:pPr>
                    <w:pStyle w:val="Heading30"/>
                    <w:keepNext/>
                    <w:keepLines/>
                    <w:numPr>
                      <w:ilvl w:val="0"/>
                      <w:numId w:val="1"/>
                    </w:numPr>
                    <w:shd w:val="clear" w:color="auto" w:fill="auto"/>
                    <w:tabs>
                      <w:tab w:val="left" w:pos="566"/>
                    </w:tabs>
                    <w:spacing w:before="0" w:after="0" w:line="312" w:lineRule="exact"/>
                    <w:ind w:firstLine="0"/>
                  </w:pPr>
                  <w:bookmarkStart w:id="4" w:name="bookmark4"/>
                  <w:r>
                    <w:rPr>
                      <w:rStyle w:val="Heading3Exact"/>
                      <w:b/>
                      <w:bCs/>
                    </w:rPr>
                    <w:t>Relevant identified uses of the substance or mixture and uses advised against</w:t>
                  </w:r>
                  <w:bookmarkEnd w:id="4"/>
                </w:p>
                <w:p w:rsidR="00F46266" w:rsidRDefault="00F46266">
                  <w:pPr>
                    <w:pStyle w:val="Bodytext20"/>
                    <w:shd w:val="clear" w:color="auto" w:fill="auto"/>
                    <w:spacing w:before="0" w:line="312" w:lineRule="exact"/>
                    <w:ind w:left="600"/>
                  </w:pPr>
                  <w:r>
                    <w:rPr>
                      <w:rStyle w:val="Bodytext2Exact"/>
                    </w:rPr>
                    <w:t>Use of substance / preparation:</w:t>
                  </w:r>
                </w:p>
                <w:p w:rsidR="00F46266" w:rsidRDefault="00F46266">
                  <w:pPr>
                    <w:pStyle w:val="Bodytext20"/>
                    <w:shd w:val="clear" w:color="auto" w:fill="auto"/>
                    <w:spacing w:before="0" w:line="180" w:lineRule="exact"/>
                    <w:ind w:left="600"/>
                  </w:pPr>
                  <w:r>
                    <w:rPr>
                      <w:rStyle w:val="Bodytext2Exact"/>
                    </w:rPr>
                    <w:t>Industrial.</w:t>
                  </w:r>
                </w:p>
                <w:p w:rsidR="00F46266" w:rsidRDefault="00F46266">
                  <w:pPr>
                    <w:pStyle w:val="Bodytext20"/>
                    <w:shd w:val="clear" w:color="auto" w:fill="auto"/>
                    <w:spacing w:before="0" w:line="307" w:lineRule="exact"/>
                    <w:ind w:left="600"/>
                  </w:pPr>
                  <w:r>
                    <w:rPr>
                      <w:rStyle w:val="Bodytext2Exact"/>
                    </w:rPr>
                    <w:t>Modifying agent for: Building materials</w:t>
                  </w:r>
                </w:p>
                <w:p w:rsidR="00F46266" w:rsidRDefault="00F46266">
                  <w:pPr>
                    <w:pStyle w:val="Heading30"/>
                    <w:keepNext/>
                    <w:keepLines/>
                    <w:numPr>
                      <w:ilvl w:val="0"/>
                      <w:numId w:val="1"/>
                    </w:numPr>
                    <w:shd w:val="clear" w:color="auto" w:fill="auto"/>
                    <w:tabs>
                      <w:tab w:val="left" w:pos="528"/>
                    </w:tabs>
                    <w:spacing w:before="0" w:after="0" w:line="307" w:lineRule="exact"/>
                    <w:ind w:firstLine="0"/>
                  </w:pPr>
                  <w:bookmarkStart w:id="5" w:name="bookmark5"/>
                  <w:r>
                    <w:rPr>
                      <w:rStyle w:val="Heading3Exact"/>
                      <w:b/>
                      <w:bCs/>
                    </w:rPr>
                    <w:t>Details of the supplier of the safety data sheet</w:t>
                  </w:r>
                  <w:bookmarkEnd w:id="5"/>
                </w:p>
                <w:p w:rsidR="00F46266" w:rsidRDefault="00F46266">
                  <w:pPr>
                    <w:pStyle w:val="Bodytext20"/>
                    <w:shd w:val="clear" w:color="auto" w:fill="auto"/>
                    <w:spacing w:before="0" w:line="307" w:lineRule="exact"/>
                    <w:ind w:left="600"/>
                  </w:pPr>
                  <w:r>
                    <w:rPr>
                      <w:rStyle w:val="Bodytext2Exact"/>
                    </w:rPr>
                    <w:t>Manufacturer:</w:t>
                  </w:r>
                </w:p>
                <w:p w:rsidR="00F46266" w:rsidRDefault="00F46266">
                  <w:pPr>
                    <w:pStyle w:val="Bodytext20"/>
                    <w:shd w:val="clear" w:color="auto" w:fill="auto"/>
                    <w:spacing w:before="0" w:line="206" w:lineRule="exact"/>
                    <w:ind w:left="600"/>
                  </w:pPr>
                  <w:r>
                    <w:rPr>
                      <w:rStyle w:val="Bodytext2Exact"/>
                    </w:rPr>
                    <w:t>Street/POB-No.:</w:t>
                  </w:r>
                </w:p>
                <w:p w:rsidR="00F46266" w:rsidRDefault="00F46266">
                  <w:pPr>
                    <w:pStyle w:val="Bodytext20"/>
                    <w:shd w:val="clear" w:color="auto" w:fill="auto"/>
                    <w:spacing w:before="0" w:line="206" w:lineRule="exact"/>
                    <w:ind w:left="600"/>
                  </w:pPr>
                  <w:r>
                    <w:rPr>
                      <w:rStyle w:val="Bodytext2Exact"/>
                    </w:rPr>
                    <w:t>State/postal code/city:</w:t>
                  </w:r>
                </w:p>
                <w:p w:rsidR="00F46266" w:rsidRDefault="00F46266">
                  <w:pPr>
                    <w:pStyle w:val="Bodytext20"/>
                    <w:shd w:val="clear" w:color="auto" w:fill="auto"/>
                    <w:spacing w:before="0" w:line="206" w:lineRule="exact"/>
                    <w:ind w:left="600"/>
                  </w:pPr>
                  <w:r>
                    <w:rPr>
                      <w:rStyle w:val="Bodytext2Exact"/>
                    </w:rPr>
                    <w:t>Telephone:</w:t>
                  </w:r>
                </w:p>
                <w:p w:rsidR="00F46266" w:rsidRDefault="00F46266">
                  <w:pPr>
                    <w:pStyle w:val="Bodytext20"/>
                    <w:shd w:val="clear" w:color="auto" w:fill="auto"/>
                    <w:spacing w:before="0" w:line="206" w:lineRule="exact"/>
                    <w:ind w:left="600"/>
                  </w:pPr>
                  <w:r>
                    <w:rPr>
                      <w:rStyle w:val="Bodytext2Exact"/>
                    </w:rPr>
                    <w:t>Telefax:</w:t>
                  </w:r>
                </w:p>
                <w:p w:rsidR="00F46266" w:rsidRDefault="00F46266">
                  <w:pPr>
                    <w:pStyle w:val="Bodytext20"/>
                    <w:shd w:val="clear" w:color="auto" w:fill="auto"/>
                    <w:spacing w:before="0" w:after="109" w:line="180" w:lineRule="exact"/>
                    <w:ind w:left="600"/>
                  </w:pPr>
                  <w:r>
                    <w:rPr>
                      <w:rStyle w:val="Bodytext2Exact"/>
                    </w:rPr>
                    <w:t>Distributor:</w:t>
                  </w:r>
                </w:p>
                <w:p w:rsidR="00F46266" w:rsidRDefault="00F46266">
                  <w:pPr>
                    <w:pStyle w:val="Bodytext20"/>
                    <w:shd w:val="clear" w:color="auto" w:fill="auto"/>
                    <w:spacing w:before="0" w:line="206" w:lineRule="exact"/>
                    <w:ind w:left="600"/>
                  </w:pPr>
                  <w:r>
                    <w:rPr>
                      <w:rStyle w:val="Bodytext2Exact"/>
                    </w:rPr>
                    <w:t>Street/POB-No.:</w:t>
                  </w:r>
                </w:p>
                <w:p w:rsidR="00F46266" w:rsidRDefault="00F46266">
                  <w:pPr>
                    <w:pStyle w:val="Bodytext20"/>
                    <w:shd w:val="clear" w:color="auto" w:fill="auto"/>
                    <w:spacing w:before="0" w:line="206" w:lineRule="exact"/>
                    <w:ind w:left="600"/>
                  </w:pPr>
                  <w:r>
                    <w:rPr>
                      <w:rStyle w:val="Bodytext2Exact"/>
                    </w:rPr>
                    <w:t>State/postal code/city:</w:t>
                  </w:r>
                </w:p>
                <w:p w:rsidR="00F46266" w:rsidRDefault="00F46266">
                  <w:pPr>
                    <w:pStyle w:val="Bodytext20"/>
                    <w:shd w:val="clear" w:color="auto" w:fill="auto"/>
                    <w:spacing w:before="0" w:line="206" w:lineRule="exact"/>
                    <w:ind w:left="600"/>
                  </w:pPr>
                  <w:r>
                    <w:rPr>
                      <w:rStyle w:val="Bodytext2Exact"/>
                    </w:rPr>
                    <w:t>Telephone:</w:t>
                  </w:r>
                </w:p>
                <w:p w:rsidR="00F46266" w:rsidRDefault="00F46266">
                  <w:pPr>
                    <w:pStyle w:val="Bodytext20"/>
                    <w:shd w:val="clear" w:color="auto" w:fill="auto"/>
                    <w:spacing w:before="0" w:line="206" w:lineRule="exact"/>
                    <w:ind w:left="600"/>
                  </w:pPr>
                  <w:r>
                    <w:rPr>
                      <w:rStyle w:val="Bodytext2Exact"/>
                    </w:rPr>
                    <w:t>Telefax:</w:t>
                  </w:r>
                </w:p>
                <w:p w:rsidR="00F46266" w:rsidRDefault="00F46266">
                  <w:pPr>
                    <w:pStyle w:val="Bodytext20"/>
                    <w:shd w:val="clear" w:color="auto" w:fill="auto"/>
                    <w:spacing w:before="0" w:line="180" w:lineRule="exact"/>
                    <w:ind w:left="600"/>
                  </w:pPr>
                  <w:r>
                    <w:rPr>
                      <w:rStyle w:val="Bodytext2Exact"/>
                    </w:rPr>
                    <w:t>Information about the Safety Data Sheet:</w:t>
                  </w:r>
                </w:p>
              </w:txbxContent>
            </v:textbox>
            <w10:wrap anchorx="margin"/>
          </v:shape>
        </w:pict>
      </w:r>
      <w:r>
        <w:pict>
          <v:shape id="_x0000_s1043" type="#_x0000_t202" style="position:absolute;margin-left:245.5pt;margin-top:197.95pt;width:182.4pt;height:121.4pt;z-index:251657730;mso-wrap-distance-left:5pt;mso-wrap-distance-right:5pt;mso-position-horizontal-relative:margin" filled="f" stroked="f">
            <v:textbox style="mso-fit-shape-to-text:t" inset="0,0,0,0">
              <w:txbxContent>
                <w:p w:rsidR="00F46266" w:rsidRDefault="00F46266">
                  <w:pPr>
                    <w:pStyle w:val="Bodytext20"/>
                    <w:shd w:val="clear" w:color="auto" w:fill="auto"/>
                    <w:spacing w:before="0" w:after="60" w:line="206" w:lineRule="exact"/>
                    <w:jc w:val="left"/>
                  </w:pPr>
                  <w:r>
                    <w:rPr>
                      <w:rStyle w:val="Bodytext2Exact"/>
                    </w:rPr>
                    <w:t>Wacker Chemie AG Hanns-Seidel-Platz 4 D 81737 Munchen +49 89 6279-0 +49 89 6279-1770</w:t>
                  </w:r>
                </w:p>
                <w:p w:rsidR="00F46266" w:rsidRDefault="00F46266">
                  <w:pPr>
                    <w:pStyle w:val="Bodytext20"/>
                    <w:shd w:val="clear" w:color="auto" w:fill="auto"/>
                    <w:spacing w:before="0" w:line="206" w:lineRule="exact"/>
                    <w:jc w:val="left"/>
                  </w:pPr>
                  <w:r>
                    <w:rPr>
                      <w:rStyle w:val="Bodytext2Exact"/>
                    </w:rPr>
                    <w:t>Wacker Chemie AG</w:t>
                  </w:r>
                </w:p>
                <w:p w:rsidR="00F46266" w:rsidRDefault="00F46266">
                  <w:pPr>
                    <w:pStyle w:val="Bodytext20"/>
                    <w:shd w:val="clear" w:color="auto" w:fill="auto"/>
                    <w:spacing w:before="0" w:line="206" w:lineRule="exact"/>
                    <w:jc w:val="left"/>
                  </w:pPr>
                  <w:r>
                    <w:rPr>
                      <w:rStyle w:val="Bodytext2Exact"/>
                    </w:rPr>
                    <w:t>Care of Wacker Chemicals Australia Pty Ltd</w:t>
                  </w:r>
                </w:p>
                <w:p w:rsidR="00F46266" w:rsidRDefault="00F46266">
                  <w:pPr>
                    <w:pStyle w:val="Bodytext20"/>
                    <w:shd w:val="clear" w:color="auto" w:fill="auto"/>
                    <w:spacing w:before="0" w:line="206" w:lineRule="exact"/>
                    <w:jc w:val="left"/>
                  </w:pPr>
                  <w:r>
                    <w:rPr>
                      <w:rStyle w:val="Bodytext2Exact"/>
                    </w:rPr>
                    <w:t>Unit 1 / 35 Dunlop Road</w:t>
                  </w:r>
                </w:p>
                <w:p w:rsidR="00F46266" w:rsidRDefault="00F46266">
                  <w:pPr>
                    <w:pStyle w:val="Bodytext20"/>
                    <w:shd w:val="clear" w:color="auto" w:fill="auto"/>
                    <w:spacing w:before="0" w:line="206" w:lineRule="exact"/>
                    <w:jc w:val="left"/>
                  </w:pPr>
                  <w:r>
                    <w:rPr>
                      <w:rStyle w:val="Bodytext2Exact"/>
                    </w:rPr>
                    <w:t>Mulgrave, Victoria 3170</w:t>
                  </w:r>
                </w:p>
                <w:p w:rsidR="00F46266" w:rsidRDefault="00F46266">
                  <w:pPr>
                    <w:pStyle w:val="Bodytext20"/>
                    <w:shd w:val="clear" w:color="auto" w:fill="auto"/>
                    <w:spacing w:before="0" w:line="206" w:lineRule="exact"/>
                    <w:jc w:val="left"/>
                  </w:pPr>
                  <w:r>
                    <w:rPr>
                      <w:rStyle w:val="Bodytext2Exact"/>
                    </w:rPr>
                    <w:t>+61 3 9541 8900</w:t>
                  </w:r>
                </w:p>
                <w:p w:rsidR="00F46266" w:rsidRDefault="00F46266">
                  <w:pPr>
                    <w:pStyle w:val="Bodytext20"/>
                    <w:shd w:val="clear" w:color="auto" w:fill="auto"/>
                    <w:spacing w:before="0" w:line="206" w:lineRule="exact"/>
                    <w:jc w:val="left"/>
                  </w:pPr>
                  <w:r>
                    <w:rPr>
                      <w:rStyle w:val="Bodytext2Exact"/>
                    </w:rPr>
                    <w:t>+61 3 9541 8989</w:t>
                  </w:r>
                </w:p>
              </w:txbxContent>
            </v:textbox>
            <w10:wrap anchorx="margin"/>
          </v:shape>
        </w:pict>
      </w:r>
      <w:r>
        <w:pict>
          <v:shape id="_x0000_s1042" type="#_x0000_t202" style="position:absolute;margin-left:246pt;margin-top:322.25pt;width:49.45pt;height:33.1pt;z-index:251657731;mso-wrap-distance-left:5pt;mso-wrap-distance-right:5pt;mso-position-horizontal-relative:margin" filled="f" stroked="f">
            <v:textbox style="mso-fit-shape-to-text:t" inset="0,0,0,0">
              <w:txbxContent>
                <w:p w:rsidR="00F46266" w:rsidRDefault="00F46266">
                  <w:pPr>
                    <w:pStyle w:val="Bodytext20"/>
                    <w:shd w:val="clear" w:color="auto" w:fill="auto"/>
                    <w:spacing w:before="0" w:line="206" w:lineRule="exact"/>
                    <w:jc w:val="left"/>
                  </w:pPr>
                  <w:r>
                    <w:rPr>
                      <w:rStyle w:val="Bodytext2Exact"/>
                    </w:rPr>
                    <w:t>Telephone</w:t>
                  </w:r>
                </w:p>
                <w:p w:rsidR="00F46266" w:rsidRDefault="00F46266">
                  <w:pPr>
                    <w:pStyle w:val="Bodytext20"/>
                    <w:shd w:val="clear" w:color="auto" w:fill="auto"/>
                    <w:spacing w:before="0" w:line="206" w:lineRule="exact"/>
                    <w:jc w:val="left"/>
                  </w:pPr>
                  <w:r>
                    <w:rPr>
                      <w:rStyle w:val="Bodytext2Exact"/>
                    </w:rPr>
                    <w:t>Telefax</w:t>
                  </w:r>
                </w:p>
                <w:p w:rsidR="00F46266" w:rsidRDefault="00F46266">
                  <w:pPr>
                    <w:pStyle w:val="Bodytext20"/>
                    <w:shd w:val="clear" w:color="auto" w:fill="auto"/>
                    <w:spacing w:before="0" w:line="206" w:lineRule="exact"/>
                    <w:jc w:val="left"/>
                  </w:pPr>
                  <w:r>
                    <w:rPr>
                      <w:rStyle w:val="Bodytext2Exact"/>
                    </w:rPr>
                    <w:t>eMail</w:t>
                  </w:r>
                </w:p>
              </w:txbxContent>
            </v:textbox>
            <w10:wrap anchorx="margin"/>
          </v:shape>
        </w:pict>
      </w:r>
      <w:r>
        <w:pict>
          <v:shape id="_x0000_s1041" type="#_x0000_t202" style="position:absolute;margin-left:415.9pt;margin-top:322.25pt;width:119.5pt;height:33.1pt;z-index:251657732;mso-wrap-distance-left:5pt;mso-wrap-distance-right:5pt;mso-position-horizontal-relative:margin" filled="f" stroked="f">
            <v:textbox style="mso-fit-shape-to-text:t" inset="0,0,0,0">
              <w:txbxContent>
                <w:p w:rsidR="00F46266" w:rsidRDefault="00F46266">
                  <w:pPr>
                    <w:pStyle w:val="Bodytext20"/>
                    <w:shd w:val="clear" w:color="auto" w:fill="auto"/>
                    <w:spacing w:before="0" w:line="206" w:lineRule="exact"/>
                    <w:jc w:val="left"/>
                  </w:pPr>
                  <w:r>
                    <w:rPr>
                      <w:rStyle w:val="Bodytext2Exact"/>
                    </w:rPr>
                    <w:t>+49 8677 83-4888</w:t>
                  </w:r>
                </w:p>
                <w:p w:rsidR="00F46266" w:rsidRDefault="00F46266">
                  <w:pPr>
                    <w:pStyle w:val="Bodytext20"/>
                    <w:shd w:val="clear" w:color="auto" w:fill="auto"/>
                    <w:spacing w:before="0" w:line="206" w:lineRule="exact"/>
                    <w:jc w:val="left"/>
                  </w:pPr>
                  <w:r>
                    <w:rPr>
                      <w:rStyle w:val="Bodytext2Exact"/>
                    </w:rPr>
                    <w:t>+49 8677 886-9722</w:t>
                  </w:r>
                </w:p>
                <w:p w:rsidR="00F46266" w:rsidRDefault="00F46266">
                  <w:pPr>
                    <w:pStyle w:val="Bodytext20"/>
                    <w:shd w:val="clear" w:color="auto" w:fill="auto"/>
                    <w:spacing w:before="0" w:line="206" w:lineRule="exact"/>
                    <w:jc w:val="left"/>
                  </w:pPr>
                  <w:hyperlink r:id="rId10" w:history="1">
                    <w:r>
                      <w:rPr>
                        <w:rStyle w:val="Hyperlink"/>
                      </w:rPr>
                      <w:t>WLCP-MSDS@wacker.com</w:t>
                    </w:r>
                  </w:hyperlink>
                </w:p>
              </w:txbxContent>
            </v:textbox>
            <w10:wrap anchorx="margin"/>
          </v:shape>
        </w:pict>
      </w:r>
      <w:r>
        <w:pict>
          <v:shape id="_x0000_s1040" type="#_x0000_t202" style="position:absolute;margin-left:.5pt;margin-top:359.05pt;width:202.1pt;height:48.35pt;z-index:251657733;mso-wrap-distance-left:5pt;mso-wrap-distance-right:5pt;mso-position-horizontal-relative:margin" filled="f" stroked="f">
            <v:textbox style="mso-fit-shape-to-text:t" inset="0,0,0,0">
              <w:txbxContent>
                <w:p w:rsidR="00F46266" w:rsidRDefault="00F46266">
                  <w:pPr>
                    <w:pStyle w:val="Heading30"/>
                    <w:keepNext/>
                    <w:keepLines/>
                    <w:shd w:val="clear" w:color="auto" w:fill="auto"/>
                    <w:spacing w:before="0" w:after="49" w:line="180" w:lineRule="exact"/>
                    <w:ind w:firstLine="0"/>
                    <w:jc w:val="left"/>
                  </w:pPr>
                  <w:bookmarkStart w:id="6" w:name="bookmark6"/>
                  <w:r>
                    <w:rPr>
                      <w:rStyle w:val="Heading3Exact"/>
                      <w:b/>
                      <w:bCs/>
                    </w:rPr>
                    <w:t>1.4 Emergency telephone number</w:t>
                  </w:r>
                  <w:bookmarkEnd w:id="6"/>
                </w:p>
                <w:p w:rsidR="00F46266" w:rsidRDefault="00F46266">
                  <w:pPr>
                    <w:pStyle w:val="Bodytext30"/>
                    <w:shd w:val="clear" w:color="auto" w:fill="auto"/>
                    <w:spacing w:line="206" w:lineRule="exact"/>
                    <w:ind w:left="600" w:firstLine="0"/>
                  </w:pPr>
                  <w:r>
                    <w:rPr>
                      <w:rStyle w:val="Bodytext3Exact"/>
                      <w:b/>
                      <w:bCs/>
                    </w:rPr>
                    <w:t>Emergency Information:</w:t>
                  </w:r>
                </w:p>
                <w:p w:rsidR="00F46266" w:rsidRDefault="00F46266">
                  <w:pPr>
                    <w:pStyle w:val="Bodytext30"/>
                    <w:shd w:val="clear" w:color="auto" w:fill="auto"/>
                    <w:spacing w:line="206" w:lineRule="exact"/>
                    <w:ind w:left="600" w:firstLine="0"/>
                  </w:pPr>
                  <w:r>
                    <w:rPr>
                      <w:rStyle w:val="Bodytext3Exact"/>
                      <w:b/>
                      <w:bCs/>
                    </w:rPr>
                    <w:t>Emergency response service only (24h): Emergency response service only (24h):</w:t>
                  </w:r>
                </w:p>
              </w:txbxContent>
            </v:textbox>
            <w10:wrap anchorx="margin"/>
          </v:shape>
        </w:pict>
      </w:r>
      <w:r>
        <w:pict>
          <v:shape id="_x0000_s1039" type="#_x0000_t202" style="position:absolute;margin-left:246.5pt;margin-top:373.6pt;width:146.9pt;height:33.55pt;z-index:251657734;mso-wrap-distance-left:5pt;mso-wrap-distance-right:5pt;mso-position-horizontal-relative:margin" filled="f" stroked="f">
            <v:textbox style="mso-fit-shape-to-text:t" inset="0,0,0,0">
              <w:txbxContent>
                <w:p w:rsidR="00F46266" w:rsidRDefault="00F46266">
                  <w:pPr>
                    <w:pStyle w:val="Bodytext30"/>
                    <w:shd w:val="clear" w:color="auto" w:fill="auto"/>
                    <w:spacing w:line="206" w:lineRule="exact"/>
                    <w:ind w:firstLine="0"/>
                    <w:jc w:val="left"/>
                  </w:pPr>
                  <w:r>
                    <w:rPr>
                      <w:rStyle w:val="Bodytext3Exact"/>
                      <w:b/>
                      <w:bCs/>
                    </w:rPr>
                    <w:t>Regulatory Compliance Manager Ixom ERS - Australia Ixom ERS - New Zealand</w:t>
                  </w:r>
                </w:p>
              </w:txbxContent>
            </v:textbox>
            <w10:wrap anchorx="margin"/>
          </v:shape>
        </w:pict>
      </w:r>
      <w:r>
        <w:pict>
          <v:shape id="_x0000_s1038" type="#_x0000_t202" style="position:absolute;margin-left:415.9pt;margin-top:373.6pt;width:74.9pt;height:33.55pt;z-index:251657735;mso-wrap-distance-left:5pt;mso-wrap-distance-right:5pt;mso-position-horizontal-relative:margin" filled="f" stroked="f">
            <v:textbox style="mso-fit-shape-to-text:t" inset="0,0,0,0">
              <w:txbxContent>
                <w:p w:rsidR="00F46266" w:rsidRDefault="00F46266">
                  <w:pPr>
                    <w:pStyle w:val="Bodytext30"/>
                    <w:shd w:val="clear" w:color="auto" w:fill="auto"/>
                    <w:spacing w:line="206" w:lineRule="exact"/>
                    <w:ind w:firstLine="0"/>
                    <w:jc w:val="left"/>
                  </w:pPr>
                  <w:r>
                    <w:rPr>
                      <w:rStyle w:val="Bodytext3Exact"/>
                      <w:b/>
                      <w:bCs/>
                    </w:rPr>
                    <w:t>+61 3 9541 8900 1800 033 111 0800 734 607</w:t>
                  </w:r>
                </w:p>
              </w:txbxContent>
            </v:textbox>
            <w10:wrap anchorx="margin"/>
          </v:shape>
        </w:pict>
      </w:r>
      <w:r>
        <w:pict>
          <v:shape id="_x0000_s1037" type="#_x0000_t202" style="position:absolute;margin-left:.05pt;margin-top:412.55pt;width:209.75pt;height:36.5pt;z-index:251657736;mso-wrap-distance-left:5pt;mso-wrap-distance-right:5pt;mso-position-horizontal-relative:margin" filled="f" stroked="f">
            <v:textbox style="mso-fit-shape-to-text:t" inset="0,0,0,0">
              <w:txbxContent>
                <w:p w:rsidR="00F46266" w:rsidRDefault="00F46266">
                  <w:pPr>
                    <w:pStyle w:val="Heading20"/>
                    <w:keepNext/>
                    <w:keepLines/>
                    <w:shd w:val="clear" w:color="auto" w:fill="auto"/>
                    <w:tabs>
                      <w:tab w:val="left" w:pos="523"/>
                    </w:tabs>
                    <w:spacing w:after="0" w:line="336" w:lineRule="exact"/>
                  </w:pPr>
                  <w:bookmarkStart w:id="7" w:name="bookmark7"/>
                  <w:r>
                    <w:rPr>
                      <w:rStyle w:val="Heading2Exact0"/>
                      <w:b/>
                      <w:bCs/>
                    </w:rPr>
                    <w:t>SECTION 2: Hazards identification</w:t>
                  </w:r>
                  <w:bookmarkEnd w:id="7"/>
                </w:p>
                <w:p w:rsidR="00F46266" w:rsidRDefault="00F46266">
                  <w:pPr>
                    <w:pStyle w:val="Heading30"/>
                    <w:keepNext/>
                    <w:keepLines/>
                    <w:shd w:val="clear" w:color="auto" w:fill="auto"/>
                    <w:tabs>
                      <w:tab w:val="left" w:pos="523"/>
                    </w:tabs>
                    <w:spacing w:before="0" w:after="0" w:line="336" w:lineRule="exact"/>
                    <w:ind w:firstLine="0"/>
                  </w:pPr>
                  <w:bookmarkStart w:id="8" w:name="bookmark8"/>
                  <w:r>
                    <w:rPr>
                      <w:rStyle w:val="Heading3Exact"/>
                      <w:b/>
                      <w:bCs/>
                    </w:rPr>
                    <w:t>2.1</w:t>
                  </w:r>
                  <w:r>
                    <w:rPr>
                      <w:rStyle w:val="Heading3Exact"/>
                      <w:b/>
                      <w:bCs/>
                    </w:rPr>
                    <w:tab/>
                    <w:t>Classification of the substance or mixture</w:t>
                  </w:r>
                  <w:bookmarkEnd w:id="8"/>
                </w:p>
              </w:txbxContent>
            </v:textbox>
            <w10:wrap anchorx="margin"/>
          </v:shape>
        </w:pict>
      </w:r>
      <w:r>
        <w:pict>
          <v:shape id="_x0000_s1036" type="#_x0000_t202" style="position:absolute;margin-left:28.8pt;margin-top:452.15pt;width:517.9pt;height:.05pt;z-index:251657737;mso-wrap-distance-left:5pt;mso-wrap-distance-right:5pt;mso-position-horizontal-relative:margin" filled="f" stroked="f">
            <v:textbox style="mso-fit-shape-to-text:t" inset="0,0,0,0">
              <w:txbxContent>
                <w:p w:rsidR="00F46266" w:rsidRDefault="00F46266">
                  <w:pPr>
                    <w:pStyle w:val="Tablecaption0"/>
                    <w:shd w:val="clear" w:color="auto" w:fill="auto"/>
                    <w:spacing w:line="180" w:lineRule="exact"/>
                  </w:pPr>
                  <w:r>
                    <w:rPr>
                      <w:rStyle w:val="TablecaptionExact"/>
                    </w:rPr>
                    <w:t>Hazardous Chemical according to Australian GHS criteria. Non-Dangerous Goods to the ADG Code.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02"/>
                    <w:gridCol w:w="4536"/>
                    <w:gridCol w:w="1421"/>
                  </w:tblGrid>
                  <w:tr w:rsidR="00F46266">
                    <w:trPr>
                      <w:trHeight w:hRule="exact" w:val="432"/>
                      <w:jc w:val="center"/>
                    </w:trPr>
                    <w:tc>
                      <w:tcPr>
                        <w:tcW w:w="4402" w:type="dxa"/>
                        <w:tcBorders>
                          <w:top w:val="single" w:sz="4" w:space="0" w:color="auto"/>
                          <w:left w:val="single" w:sz="4" w:space="0" w:color="auto"/>
                        </w:tcBorders>
                        <w:shd w:val="clear" w:color="auto" w:fill="FFFFFF"/>
                      </w:tcPr>
                      <w:p w:rsidR="00F46266" w:rsidRDefault="00F46266">
                        <w:pPr>
                          <w:pStyle w:val="Bodytext20"/>
                          <w:shd w:val="clear" w:color="auto" w:fill="auto"/>
                          <w:spacing w:before="0" w:line="180" w:lineRule="exact"/>
                          <w:jc w:val="left"/>
                        </w:pPr>
                        <w:r>
                          <w:rPr>
                            <w:rStyle w:val="Bodytext21"/>
                          </w:rPr>
                          <w:t>Class</w:t>
                        </w:r>
                      </w:p>
                    </w:tc>
                    <w:tc>
                      <w:tcPr>
                        <w:tcW w:w="4536" w:type="dxa"/>
                        <w:tcBorders>
                          <w:top w:val="single" w:sz="4" w:space="0" w:color="auto"/>
                          <w:left w:val="single" w:sz="4" w:space="0" w:color="auto"/>
                        </w:tcBorders>
                        <w:shd w:val="clear" w:color="auto" w:fill="FFFFFF"/>
                      </w:tcPr>
                      <w:p w:rsidR="00F46266" w:rsidRDefault="00F46266">
                        <w:pPr>
                          <w:pStyle w:val="Bodytext20"/>
                          <w:shd w:val="clear" w:color="auto" w:fill="auto"/>
                          <w:spacing w:before="0" w:line="180" w:lineRule="exact"/>
                          <w:jc w:val="left"/>
                        </w:pPr>
                        <w:r>
                          <w:rPr>
                            <w:rStyle w:val="Bodytext21"/>
                          </w:rPr>
                          <w:t>Category</w:t>
                        </w:r>
                      </w:p>
                    </w:tc>
                    <w:tc>
                      <w:tcPr>
                        <w:tcW w:w="1421" w:type="dxa"/>
                        <w:tcBorders>
                          <w:top w:val="single" w:sz="4" w:space="0" w:color="auto"/>
                          <w:left w:val="single" w:sz="4" w:space="0" w:color="auto"/>
                          <w:right w:val="single" w:sz="4" w:space="0" w:color="auto"/>
                        </w:tcBorders>
                        <w:shd w:val="clear" w:color="auto" w:fill="FFFFFF"/>
                        <w:vAlign w:val="bottom"/>
                      </w:tcPr>
                      <w:p w:rsidR="00F46266" w:rsidRDefault="00F46266">
                        <w:pPr>
                          <w:pStyle w:val="Bodytext20"/>
                          <w:shd w:val="clear" w:color="auto" w:fill="auto"/>
                          <w:spacing w:before="0" w:line="206" w:lineRule="exact"/>
                          <w:jc w:val="left"/>
                        </w:pPr>
                        <w:r>
                          <w:rPr>
                            <w:rStyle w:val="Bodytext21"/>
                          </w:rPr>
                          <w:t>Route of exposure</w:t>
                        </w:r>
                      </w:p>
                    </w:tc>
                  </w:tr>
                  <w:tr w:rsidR="00F46266">
                    <w:trPr>
                      <w:trHeight w:hRule="exact" w:val="226"/>
                      <w:jc w:val="center"/>
                    </w:trPr>
                    <w:tc>
                      <w:tcPr>
                        <w:tcW w:w="4402" w:type="dxa"/>
                        <w:tcBorders>
                          <w:top w:val="single" w:sz="4" w:space="0" w:color="auto"/>
                          <w:left w:val="single" w:sz="4" w:space="0" w:color="auto"/>
                          <w:bottom w:val="single" w:sz="4" w:space="0" w:color="auto"/>
                        </w:tcBorders>
                        <w:shd w:val="clear" w:color="auto" w:fill="FFFFFF"/>
                        <w:vAlign w:val="bottom"/>
                      </w:tcPr>
                      <w:p w:rsidR="00F46266" w:rsidRDefault="00F46266">
                        <w:pPr>
                          <w:pStyle w:val="Bodytext20"/>
                          <w:shd w:val="clear" w:color="auto" w:fill="auto"/>
                          <w:spacing w:before="0" w:line="180" w:lineRule="exact"/>
                          <w:jc w:val="left"/>
                        </w:pPr>
                        <w:r>
                          <w:rPr>
                            <w:rStyle w:val="Bodytext21"/>
                          </w:rPr>
                          <w:t>Flammable liquids</w:t>
                        </w:r>
                      </w:p>
                    </w:tc>
                    <w:tc>
                      <w:tcPr>
                        <w:tcW w:w="4536" w:type="dxa"/>
                        <w:tcBorders>
                          <w:top w:val="single" w:sz="4" w:space="0" w:color="auto"/>
                          <w:left w:val="single" w:sz="4" w:space="0" w:color="auto"/>
                          <w:bottom w:val="single" w:sz="4" w:space="0" w:color="auto"/>
                        </w:tcBorders>
                        <w:shd w:val="clear" w:color="auto" w:fill="FFFFFF"/>
                        <w:vAlign w:val="bottom"/>
                      </w:tcPr>
                      <w:p w:rsidR="00F46266" w:rsidRDefault="00F46266">
                        <w:pPr>
                          <w:pStyle w:val="Bodytext20"/>
                          <w:shd w:val="clear" w:color="auto" w:fill="auto"/>
                          <w:spacing w:before="0" w:line="180" w:lineRule="exact"/>
                          <w:jc w:val="left"/>
                        </w:pPr>
                        <w:r>
                          <w:rPr>
                            <w:rStyle w:val="Bodytext21"/>
                          </w:rPr>
                          <w:t>Category 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46266" w:rsidRDefault="00F46266">
                        <w:pPr>
                          <w:rPr>
                            <w:sz w:val="10"/>
                            <w:szCs w:val="10"/>
                          </w:rPr>
                        </w:pPr>
                      </w:p>
                    </w:tc>
                  </w:tr>
                </w:tbl>
                <w:p w:rsidR="00F46266" w:rsidRDefault="00F46266">
                  <w:pPr>
                    <w:rPr>
                      <w:sz w:val="2"/>
                      <w:szCs w:val="2"/>
                    </w:rPr>
                  </w:pPr>
                </w:p>
              </w:txbxContent>
            </v:textbox>
            <w10:wrap anchorx="margin"/>
          </v:shape>
        </w:pict>
      </w:r>
    </w:p>
    <w:p w:rsidR="00AB4B07" w:rsidRDefault="00AB4B07">
      <w:pPr>
        <w:spacing w:line="360" w:lineRule="exact"/>
      </w:pPr>
    </w:p>
    <w:p w:rsidR="00AB4B07" w:rsidRDefault="00AB4B07">
      <w:pPr>
        <w:spacing w:line="360" w:lineRule="exact"/>
      </w:pPr>
    </w:p>
    <w:p w:rsidR="00AB4B07" w:rsidRDefault="00AB4B07">
      <w:pPr>
        <w:spacing w:line="360" w:lineRule="exact"/>
      </w:pPr>
    </w:p>
    <w:p w:rsidR="00AB4B07" w:rsidRDefault="00AB4B07">
      <w:pPr>
        <w:spacing w:line="360" w:lineRule="exact"/>
      </w:pPr>
    </w:p>
    <w:p w:rsidR="00AB4B07" w:rsidRDefault="00AB4B07">
      <w:pPr>
        <w:spacing w:line="360" w:lineRule="exact"/>
      </w:pPr>
    </w:p>
    <w:p w:rsidR="00AB4B07" w:rsidRDefault="00AB4B07">
      <w:pPr>
        <w:spacing w:line="360" w:lineRule="exact"/>
      </w:pPr>
    </w:p>
    <w:p w:rsidR="00AB4B07" w:rsidRDefault="00AB4B07">
      <w:pPr>
        <w:spacing w:line="360" w:lineRule="exact"/>
      </w:pPr>
    </w:p>
    <w:p w:rsidR="00AB4B07" w:rsidRDefault="00AB4B07">
      <w:pPr>
        <w:spacing w:line="360" w:lineRule="exact"/>
      </w:pPr>
    </w:p>
    <w:p w:rsidR="00AB4B07" w:rsidRDefault="00AB4B07">
      <w:pPr>
        <w:spacing w:line="360" w:lineRule="exact"/>
      </w:pPr>
    </w:p>
    <w:p w:rsidR="00AB4B07" w:rsidRDefault="00AB4B07">
      <w:pPr>
        <w:spacing w:line="360" w:lineRule="exact"/>
      </w:pPr>
    </w:p>
    <w:p w:rsidR="00AB4B07" w:rsidRDefault="00AB4B07">
      <w:pPr>
        <w:spacing w:line="360" w:lineRule="exact"/>
      </w:pPr>
    </w:p>
    <w:p w:rsidR="00AB4B07" w:rsidRDefault="00AB4B07">
      <w:pPr>
        <w:spacing w:line="360" w:lineRule="exact"/>
      </w:pPr>
    </w:p>
    <w:p w:rsidR="00AB4B07" w:rsidRDefault="00AB4B07">
      <w:pPr>
        <w:spacing w:line="360" w:lineRule="exact"/>
      </w:pPr>
    </w:p>
    <w:p w:rsidR="00AB4B07" w:rsidRDefault="00AB4B07">
      <w:pPr>
        <w:spacing w:line="360" w:lineRule="exact"/>
      </w:pPr>
    </w:p>
    <w:p w:rsidR="00AB4B07" w:rsidRDefault="00AB4B07">
      <w:pPr>
        <w:spacing w:line="360" w:lineRule="exact"/>
      </w:pPr>
    </w:p>
    <w:p w:rsidR="00AB4B07" w:rsidRDefault="00AB4B07">
      <w:pPr>
        <w:spacing w:line="360" w:lineRule="exact"/>
      </w:pPr>
    </w:p>
    <w:p w:rsidR="00AB4B07" w:rsidRDefault="00AB4B07">
      <w:pPr>
        <w:spacing w:line="360" w:lineRule="exact"/>
      </w:pPr>
    </w:p>
    <w:p w:rsidR="00AB4B07" w:rsidRDefault="00AB4B07">
      <w:pPr>
        <w:spacing w:line="360" w:lineRule="exact"/>
      </w:pPr>
    </w:p>
    <w:p w:rsidR="00AB4B07" w:rsidRDefault="00AB4B07">
      <w:pPr>
        <w:spacing w:line="360" w:lineRule="exact"/>
      </w:pPr>
    </w:p>
    <w:p w:rsidR="00AB4B07" w:rsidRDefault="00AB4B07">
      <w:pPr>
        <w:spacing w:line="360" w:lineRule="exact"/>
      </w:pPr>
    </w:p>
    <w:p w:rsidR="00AB4B07" w:rsidRDefault="00AB4B07">
      <w:pPr>
        <w:spacing w:line="360" w:lineRule="exact"/>
      </w:pPr>
    </w:p>
    <w:p w:rsidR="00AB4B07" w:rsidRDefault="00AB4B07">
      <w:pPr>
        <w:spacing w:line="360" w:lineRule="exact"/>
      </w:pPr>
    </w:p>
    <w:p w:rsidR="00AB4B07" w:rsidRDefault="00AB4B07">
      <w:pPr>
        <w:spacing w:line="360" w:lineRule="exact"/>
      </w:pPr>
    </w:p>
    <w:p w:rsidR="00AB4B07" w:rsidRDefault="00AB4B07">
      <w:pPr>
        <w:spacing w:line="360" w:lineRule="exact"/>
      </w:pPr>
    </w:p>
    <w:p w:rsidR="00AB4B07" w:rsidRDefault="00AB4B07">
      <w:pPr>
        <w:spacing w:line="360" w:lineRule="exact"/>
      </w:pPr>
    </w:p>
    <w:p w:rsidR="00AB4B07" w:rsidRDefault="00AB4B07">
      <w:pPr>
        <w:spacing w:line="360" w:lineRule="exact"/>
      </w:pPr>
    </w:p>
    <w:p w:rsidR="00AB4B07" w:rsidRDefault="00AB4B07">
      <w:pPr>
        <w:spacing w:line="360" w:lineRule="exact"/>
      </w:pPr>
    </w:p>
    <w:p w:rsidR="00AB4B07" w:rsidRDefault="00F46266">
      <w:pPr>
        <w:spacing w:line="360" w:lineRule="exact"/>
      </w:pPr>
      <w:r>
        <w:pict>
          <v:shape id="_x0000_s1034" type="#_x0000_t202" style="position:absolute;margin-left:.05pt;margin-top:1.2pt;width:81.35pt;height:54.8pt;z-index:251657738;mso-wrap-distance-left:5pt;mso-wrap-distance-right:5pt;mso-position-horizontal-relative:margin" wrapcoords="0 0 21600 0 21600 8653 15859 8653 15859 21600 6655 21600 6655 8653 0 8653 0 0" filled="f" stroked="f">
            <v:textbox style="mso-fit-shape-to-text:t" inset="0,0,0,0">
              <w:txbxContent>
                <w:p w:rsidR="00F46266" w:rsidRDefault="00F46266">
                  <w:pPr>
                    <w:pStyle w:val="Picturecaption"/>
                    <w:shd w:val="clear" w:color="auto" w:fill="auto"/>
                    <w:spacing w:after="70" w:line="180" w:lineRule="exact"/>
                  </w:pPr>
                  <w:r>
                    <w:t>2.2 Label elements</w:t>
                  </w:r>
                </w:p>
                <w:p w:rsidR="00F46266" w:rsidRDefault="00F46266">
                  <w:pPr>
                    <w:pStyle w:val="Picturecaption2"/>
                    <w:shd w:val="clear" w:color="auto" w:fill="auto"/>
                    <w:spacing w:before="0" w:line="180" w:lineRule="exact"/>
                  </w:pPr>
                  <w:r>
                    <w:t xml:space="preserve">      Pictogram(s):</w:t>
                  </w:r>
                </w:p>
                <w:p w:rsidR="00F46266" w:rsidRDefault="00F46266">
                  <w:pPr>
                    <w:jc w:val="center"/>
                    <w:rPr>
                      <w:sz w:val="2"/>
                      <w:szCs w:val="2"/>
                    </w:rPr>
                  </w:pPr>
                  <w:r>
                    <w:fldChar w:fldCharType="begin"/>
                  </w:r>
                  <w:r>
                    <w:instrText xml:space="preserve"> INCLUDEPICTURE  "D:\\..\\DOCUME~1\\ADMIN\\LOCALS~1\\Temp\\FineReader12.00\\media\\image1.jpeg"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95pt;height:33.3pt">
                        <v:imagedata r:id="rId11" r:href="rId12"/>
                      </v:shape>
                    </w:pict>
                  </w:r>
                  <w:r>
                    <w:fldChar w:fldCharType="end"/>
                  </w:r>
                </w:p>
              </w:txbxContent>
            </v:textbox>
            <w10:wrap anchorx="margin"/>
          </v:shape>
        </w:pict>
      </w:r>
    </w:p>
    <w:p w:rsidR="00AB4B07" w:rsidRDefault="00AB4B07">
      <w:pPr>
        <w:spacing w:line="650" w:lineRule="exact"/>
      </w:pPr>
    </w:p>
    <w:p w:rsidR="00AB4B07" w:rsidRDefault="00AB4B07">
      <w:pPr>
        <w:rPr>
          <w:sz w:val="2"/>
          <w:szCs w:val="2"/>
        </w:rPr>
      </w:pPr>
    </w:p>
    <w:p w:rsidR="00F46266" w:rsidRDefault="00F46266">
      <w:pPr>
        <w:rPr>
          <w:sz w:val="2"/>
          <w:szCs w:val="2"/>
        </w:rPr>
      </w:pPr>
    </w:p>
    <w:p w:rsidR="00F46266" w:rsidRDefault="00F46266">
      <w:pPr>
        <w:rPr>
          <w:sz w:val="2"/>
          <w:szCs w:val="2"/>
        </w:rPr>
      </w:pPr>
    </w:p>
    <w:p w:rsidR="00F46266" w:rsidRDefault="00F46266">
      <w:pPr>
        <w:rPr>
          <w:sz w:val="2"/>
          <w:szCs w:val="2"/>
        </w:rPr>
      </w:pPr>
    </w:p>
    <w:p w:rsidR="00F46266" w:rsidRDefault="00F46266">
      <w:pPr>
        <w:rPr>
          <w:sz w:val="2"/>
          <w:szCs w:val="2"/>
        </w:rPr>
      </w:pPr>
    </w:p>
    <w:p w:rsidR="00F46266" w:rsidRDefault="00F46266">
      <w:pPr>
        <w:rPr>
          <w:sz w:val="2"/>
          <w:szCs w:val="2"/>
        </w:rPr>
        <w:sectPr w:rsidR="00F46266">
          <w:type w:val="continuous"/>
          <w:pgSz w:w="12240" w:h="15840"/>
          <w:pgMar w:top="617" w:right="734" w:bottom="679" w:left="542" w:header="0" w:footer="3" w:gutter="0"/>
          <w:cols w:space="720"/>
          <w:noEndnote/>
          <w:docGrid w:linePitch="360"/>
        </w:sectPr>
      </w:pPr>
    </w:p>
    <w:p w:rsidR="00AB4B07" w:rsidRDefault="00F46266">
      <w:pPr>
        <w:rPr>
          <w:sz w:val="2"/>
          <w:szCs w:val="2"/>
        </w:rPr>
      </w:pPr>
      <w:r>
        <w:pict>
          <v:shape id="_x0000_s1046" type="#_x0000_t202" style="width:612pt;height:5.55pt;mso-left-percent:-10001;mso-top-percent:-10001;mso-position-horizontal:absolute;mso-position-horizontal-relative:char;mso-position-vertical:absolute;mso-position-vertical-relative:line;mso-left-percent:-10001;mso-top-percent:-10001" filled="f" stroked="f">
            <v:textbox inset="0,0,0,0">
              <w:txbxContent>
                <w:p w:rsidR="00F46266" w:rsidRDefault="00F46266"/>
              </w:txbxContent>
            </v:textbox>
            <w10:wrap type="none"/>
            <w10:anchorlock/>
          </v:shape>
        </w:pict>
      </w:r>
      <w:r w:rsidR="004C7554">
        <w:t xml:space="preserve"> </w:t>
      </w:r>
    </w:p>
    <w:p w:rsidR="00AB4B07" w:rsidRDefault="00AB4B07">
      <w:pPr>
        <w:rPr>
          <w:sz w:val="2"/>
          <w:szCs w:val="2"/>
        </w:rPr>
        <w:sectPr w:rsidR="00AB4B07">
          <w:type w:val="continuous"/>
          <w:pgSz w:w="12240" w:h="15840"/>
          <w:pgMar w:top="736" w:right="0" w:bottom="904" w:left="0" w:header="0" w:footer="3" w:gutter="0"/>
          <w:cols w:space="720"/>
          <w:noEndnote/>
          <w:docGrid w:linePitch="360"/>
        </w:sectPr>
      </w:pPr>
    </w:p>
    <w:p w:rsidR="00AB4B07" w:rsidRDefault="004C7554">
      <w:pPr>
        <w:pStyle w:val="Tablecaption0"/>
        <w:framePr w:w="10358" w:wrap="notBeside" w:vAnchor="text" w:hAnchor="text" w:xAlign="center" w:y="1"/>
        <w:shd w:val="clear" w:color="auto" w:fill="auto"/>
        <w:spacing w:line="180" w:lineRule="exact"/>
      </w:pPr>
      <w:r>
        <w:t>Signal Word: Warning</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65"/>
        <w:gridCol w:w="8794"/>
      </w:tblGrid>
      <w:tr w:rsidR="00AB4B07">
        <w:trPr>
          <w:trHeight w:hRule="exact" w:val="221"/>
          <w:jc w:val="center"/>
        </w:trPr>
        <w:tc>
          <w:tcPr>
            <w:tcW w:w="1565" w:type="dxa"/>
            <w:tcBorders>
              <w:top w:val="single" w:sz="4" w:space="0" w:color="auto"/>
              <w:left w:val="single" w:sz="4" w:space="0" w:color="auto"/>
            </w:tcBorders>
            <w:shd w:val="clear" w:color="auto" w:fill="FFFFFF"/>
          </w:tcPr>
          <w:p w:rsidR="00AB4B07" w:rsidRDefault="004C7554">
            <w:pPr>
              <w:pStyle w:val="Bodytext20"/>
              <w:framePr w:w="10358" w:wrap="notBeside" w:vAnchor="text" w:hAnchor="text" w:xAlign="center" w:y="1"/>
              <w:shd w:val="clear" w:color="auto" w:fill="auto"/>
              <w:spacing w:before="0" w:line="180" w:lineRule="exact"/>
              <w:jc w:val="left"/>
            </w:pPr>
            <w:r>
              <w:rPr>
                <w:rStyle w:val="Bodytext21"/>
              </w:rPr>
              <w:t>H-Code</w:t>
            </w:r>
          </w:p>
        </w:tc>
        <w:tc>
          <w:tcPr>
            <w:tcW w:w="8794" w:type="dxa"/>
            <w:tcBorders>
              <w:top w:val="single" w:sz="4" w:space="0" w:color="auto"/>
              <w:left w:val="single" w:sz="4" w:space="0" w:color="auto"/>
              <w:right w:val="single" w:sz="4" w:space="0" w:color="auto"/>
            </w:tcBorders>
            <w:shd w:val="clear" w:color="auto" w:fill="FFFFFF"/>
          </w:tcPr>
          <w:p w:rsidR="00AB4B07" w:rsidRDefault="004C7554">
            <w:pPr>
              <w:pStyle w:val="Bodytext20"/>
              <w:framePr w:w="10358" w:wrap="notBeside" w:vAnchor="text" w:hAnchor="text" w:xAlign="center" w:y="1"/>
              <w:shd w:val="clear" w:color="auto" w:fill="auto"/>
              <w:spacing w:before="0" w:line="180" w:lineRule="exact"/>
              <w:jc w:val="left"/>
            </w:pPr>
            <w:r>
              <w:rPr>
                <w:rStyle w:val="Bodytext21"/>
              </w:rPr>
              <w:t>Hazard Statements</w:t>
            </w:r>
          </w:p>
        </w:tc>
      </w:tr>
      <w:tr w:rsidR="00AB4B07">
        <w:trPr>
          <w:trHeight w:hRule="exact" w:val="274"/>
          <w:jc w:val="center"/>
        </w:trPr>
        <w:tc>
          <w:tcPr>
            <w:tcW w:w="1565" w:type="dxa"/>
            <w:tcBorders>
              <w:top w:val="single" w:sz="4" w:space="0" w:color="auto"/>
              <w:left w:val="single" w:sz="4" w:space="0" w:color="auto"/>
            </w:tcBorders>
            <w:shd w:val="clear" w:color="auto" w:fill="FFFFFF"/>
          </w:tcPr>
          <w:p w:rsidR="00AB4B07" w:rsidRDefault="004C7554">
            <w:pPr>
              <w:pStyle w:val="Bodytext20"/>
              <w:framePr w:w="10358" w:wrap="notBeside" w:vAnchor="text" w:hAnchor="text" w:xAlign="center" w:y="1"/>
              <w:shd w:val="clear" w:color="auto" w:fill="auto"/>
              <w:spacing w:before="0" w:line="180" w:lineRule="exact"/>
              <w:jc w:val="left"/>
            </w:pPr>
            <w:r>
              <w:rPr>
                <w:rStyle w:val="Bodytext21"/>
              </w:rPr>
              <w:t>H226</w:t>
            </w:r>
          </w:p>
        </w:tc>
        <w:tc>
          <w:tcPr>
            <w:tcW w:w="8794" w:type="dxa"/>
            <w:tcBorders>
              <w:top w:val="single" w:sz="4" w:space="0" w:color="auto"/>
              <w:left w:val="single" w:sz="4" w:space="0" w:color="auto"/>
              <w:right w:val="single" w:sz="4" w:space="0" w:color="auto"/>
            </w:tcBorders>
            <w:shd w:val="clear" w:color="auto" w:fill="FFFFFF"/>
          </w:tcPr>
          <w:p w:rsidR="00AB4B07" w:rsidRDefault="004C7554">
            <w:pPr>
              <w:pStyle w:val="Bodytext20"/>
              <w:framePr w:w="10358" w:wrap="notBeside" w:vAnchor="text" w:hAnchor="text" w:xAlign="center" w:y="1"/>
              <w:shd w:val="clear" w:color="auto" w:fill="auto"/>
              <w:spacing w:before="0" w:line="180" w:lineRule="exact"/>
              <w:jc w:val="left"/>
            </w:pPr>
            <w:r>
              <w:rPr>
                <w:rStyle w:val="Bodytext21"/>
              </w:rPr>
              <w:t>Flammable liquid and vapour.</w:t>
            </w:r>
          </w:p>
        </w:tc>
      </w:tr>
      <w:tr w:rsidR="00AB4B07">
        <w:trPr>
          <w:trHeight w:hRule="exact" w:val="274"/>
          <w:jc w:val="center"/>
        </w:trPr>
        <w:tc>
          <w:tcPr>
            <w:tcW w:w="1565" w:type="dxa"/>
            <w:tcBorders>
              <w:top w:val="single" w:sz="4" w:space="0" w:color="auto"/>
              <w:left w:val="single" w:sz="4" w:space="0" w:color="auto"/>
            </w:tcBorders>
            <w:shd w:val="clear" w:color="auto" w:fill="FFFFFF"/>
            <w:vAlign w:val="bottom"/>
          </w:tcPr>
          <w:p w:rsidR="00AB4B07" w:rsidRDefault="004C7554">
            <w:pPr>
              <w:pStyle w:val="Bodytext20"/>
              <w:framePr w:w="10358" w:wrap="notBeside" w:vAnchor="text" w:hAnchor="text" w:xAlign="center" w:y="1"/>
              <w:shd w:val="clear" w:color="auto" w:fill="auto"/>
              <w:spacing w:before="0" w:line="180" w:lineRule="exact"/>
              <w:jc w:val="left"/>
            </w:pPr>
            <w:r>
              <w:rPr>
                <w:rStyle w:val="Bodytext21"/>
              </w:rPr>
              <w:t>P-Code</w:t>
            </w:r>
          </w:p>
        </w:tc>
        <w:tc>
          <w:tcPr>
            <w:tcW w:w="8794" w:type="dxa"/>
            <w:tcBorders>
              <w:top w:val="single" w:sz="4" w:space="0" w:color="auto"/>
              <w:left w:val="single" w:sz="4" w:space="0" w:color="auto"/>
              <w:right w:val="single" w:sz="4" w:space="0" w:color="auto"/>
            </w:tcBorders>
            <w:shd w:val="clear" w:color="auto" w:fill="FFFFFF"/>
            <w:vAlign w:val="bottom"/>
          </w:tcPr>
          <w:p w:rsidR="00AB4B07" w:rsidRDefault="004C7554">
            <w:pPr>
              <w:pStyle w:val="Bodytext20"/>
              <w:framePr w:w="10358" w:wrap="notBeside" w:vAnchor="text" w:hAnchor="text" w:xAlign="center" w:y="1"/>
              <w:shd w:val="clear" w:color="auto" w:fill="auto"/>
              <w:spacing w:before="0" w:line="180" w:lineRule="exact"/>
              <w:jc w:val="left"/>
            </w:pPr>
            <w:r>
              <w:rPr>
                <w:rStyle w:val="Bodytext21"/>
              </w:rPr>
              <w:t>Precautionary Statements</w:t>
            </w:r>
          </w:p>
        </w:tc>
      </w:tr>
      <w:tr w:rsidR="00AB4B07">
        <w:trPr>
          <w:trHeight w:hRule="exact" w:val="216"/>
          <w:jc w:val="center"/>
        </w:trPr>
        <w:tc>
          <w:tcPr>
            <w:tcW w:w="1565" w:type="dxa"/>
            <w:tcBorders>
              <w:top w:val="single" w:sz="4" w:space="0" w:color="auto"/>
              <w:left w:val="single" w:sz="4" w:space="0" w:color="auto"/>
            </w:tcBorders>
            <w:shd w:val="clear" w:color="auto" w:fill="FFFFFF"/>
            <w:vAlign w:val="bottom"/>
          </w:tcPr>
          <w:p w:rsidR="00AB4B07" w:rsidRDefault="004C7554">
            <w:pPr>
              <w:pStyle w:val="Bodytext20"/>
              <w:framePr w:w="10358" w:wrap="notBeside" w:vAnchor="text" w:hAnchor="text" w:xAlign="center" w:y="1"/>
              <w:shd w:val="clear" w:color="auto" w:fill="auto"/>
              <w:spacing w:before="0" w:line="180" w:lineRule="exact"/>
              <w:jc w:val="left"/>
            </w:pPr>
            <w:r>
              <w:rPr>
                <w:rStyle w:val="Bodytext21"/>
              </w:rPr>
              <w:t>P280</w:t>
            </w:r>
          </w:p>
        </w:tc>
        <w:tc>
          <w:tcPr>
            <w:tcW w:w="8794" w:type="dxa"/>
            <w:tcBorders>
              <w:top w:val="single" w:sz="4" w:space="0" w:color="auto"/>
              <w:left w:val="single" w:sz="4" w:space="0" w:color="auto"/>
              <w:right w:val="single" w:sz="4" w:space="0" w:color="auto"/>
            </w:tcBorders>
            <w:shd w:val="clear" w:color="auto" w:fill="FFFFFF"/>
            <w:vAlign w:val="bottom"/>
          </w:tcPr>
          <w:p w:rsidR="00AB4B07" w:rsidRDefault="004C7554">
            <w:pPr>
              <w:pStyle w:val="Bodytext20"/>
              <w:framePr w:w="10358" w:wrap="notBeside" w:vAnchor="text" w:hAnchor="text" w:xAlign="center" w:y="1"/>
              <w:shd w:val="clear" w:color="auto" w:fill="auto"/>
              <w:spacing w:before="0" w:line="180" w:lineRule="exact"/>
              <w:jc w:val="left"/>
            </w:pPr>
            <w:r>
              <w:rPr>
                <w:rStyle w:val="Bodytext21"/>
              </w:rPr>
              <w:t>Wear protective gloves/protective clothing/eye protection.</w:t>
            </w:r>
          </w:p>
        </w:tc>
      </w:tr>
      <w:tr w:rsidR="00AB4B07">
        <w:trPr>
          <w:trHeight w:hRule="exact" w:val="211"/>
          <w:jc w:val="center"/>
        </w:trPr>
        <w:tc>
          <w:tcPr>
            <w:tcW w:w="1565" w:type="dxa"/>
            <w:tcBorders>
              <w:top w:val="single" w:sz="4" w:space="0" w:color="auto"/>
              <w:left w:val="single" w:sz="4" w:space="0" w:color="auto"/>
            </w:tcBorders>
            <w:shd w:val="clear" w:color="auto" w:fill="FFFFFF"/>
            <w:vAlign w:val="bottom"/>
          </w:tcPr>
          <w:p w:rsidR="00AB4B07" w:rsidRDefault="004C7554">
            <w:pPr>
              <w:pStyle w:val="Bodytext20"/>
              <w:framePr w:w="10358" w:wrap="notBeside" w:vAnchor="text" w:hAnchor="text" w:xAlign="center" w:y="1"/>
              <w:shd w:val="clear" w:color="auto" w:fill="auto"/>
              <w:spacing w:before="0" w:line="180" w:lineRule="exact"/>
              <w:jc w:val="left"/>
            </w:pPr>
            <w:r>
              <w:rPr>
                <w:rStyle w:val="Bodytext21"/>
              </w:rPr>
              <w:t>P210</w:t>
            </w:r>
          </w:p>
        </w:tc>
        <w:tc>
          <w:tcPr>
            <w:tcW w:w="8794" w:type="dxa"/>
            <w:tcBorders>
              <w:top w:val="single" w:sz="4" w:space="0" w:color="auto"/>
              <w:left w:val="single" w:sz="4" w:space="0" w:color="auto"/>
              <w:right w:val="single" w:sz="4" w:space="0" w:color="auto"/>
            </w:tcBorders>
            <w:shd w:val="clear" w:color="auto" w:fill="FFFFFF"/>
            <w:vAlign w:val="bottom"/>
          </w:tcPr>
          <w:p w:rsidR="00AB4B07" w:rsidRDefault="004C7554">
            <w:pPr>
              <w:pStyle w:val="Bodytext20"/>
              <w:framePr w:w="10358" w:wrap="notBeside" w:vAnchor="text" w:hAnchor="text" w:xAlign="center" w:y="1"/>
              <w:shd w:val="clear" w:color="auto" w:fill="auto"/>
              <w:spacing w:before="0" w:line="180" w:lineRule="exact"/>
              <w:jc w:val="left"/>
            </w:pPr>
            <w:r>
              <w:rPr>
                <w:rStyle w:val="Bodytext21"/>
              </w:rPr>
              <w:t>Keep away from heat, hot surfaces, sparks, open flames and other ignition sources. No smoking.</w:t>
            </w:r>
          </w:p>
        </w:tc>
      </w:tr>
      <w:tr w:rsidR="00AB4B07">
        <w:trPr>
          <w:trHeight w:hRule="exact" w:val="216"/>
          <w:jc w:val="center"/>
        </w:trPr>
        <w:tc>
          <w:tcPr>
            <w:tcW w:w="1565" w:type="dxa"/>
            <w:tcBorders>
              <w:top w:val="single" w:sz="4" w:space="0" w:color="auto"/>
              <w:left w:val="single" w:sz="4" w:space="0" w:color="auto"/>
            </w:tcBorders>
            <w:shd w:val="clear" w:color="auto" w:fill="FFFFFF"/>
            <w:vAlign w:val="bottom"/>
          </w:tcPr>
          <w:p w:rsidR="00AB4B07" w:rsidRDefault="004C7554">
            <w:pPr>
              <w:pStyle w:val="Bodytext20"/>
              <w:framePr w:w="10358" w:wrap="notBeside" w:vAnchor="text" w:hAnchor="text" w:xAlign="center" w:y="1"/>
              <w:shd w:val="clear" w:color="auto" w:fill="auto"/>
              <w:spacing w:before="0" w:line="180" w:lineRule="exact"/>
              <w:jc w:val="left"/>
            </w:pPr>
            <w:r>
              <w:rPr>
                <w:rStyle w:val="Bodytext21"/>
              </w:rPr>
              <w:t>P370+P378</w:t>
            </w:r>
          </w:p>
        </w:tc>
        <w:tc>
          <w:tcPr>
            <w:tcW w:w="8794" w:type="dxa"/>
            <w:tcBorders>
              <w:top w:val="single" w:sz="4" w:space="0" w:color="auto"/>
              <w:left w:val="single" w:sz="4" w:space="0" w:color="auto"/>
              <w:right w:val="single" w:sz="4" w:space="0" w:color="auto"/>
            </w:tcBorders>
            <w:shd w:val="clear" w:color="auto" w:fill="FFFFFF"/>
            <w:vAlign w:val="bottom"/>
          </w:tcPr>
          <w:p w:rsidR="00AB4B07" w:rsidRDefault="004C7554">
            <w:pPr>
              <w:pStyle w:val="Bodytext20"/>
              <w:framePr w:w="10358" w:wrap="notBeside" w:vAnchor="text" w:hAnchor="text" w:xAlign="center" w:y="1"/>
              <w:shd w:val="clear" w:color="auto" w:fill="auto"/>
              <w:spacing w:before="0" w:line="180" w:lineRule="exact"/>
              <w:jc w:val="left"/>
            </w:pPr>
            <w:r>
              <w:rPr>
                <w:rStyle w:val="Bodytext21"/>
              </w:rPr>
              <w:t>In case of fire: Use extinguishing powder, alcohol-resistant foam or carbon dioxide to extinguish.</w:t>
            </w:r>
          </w:p>
        </w:tc>
      </w:tr>
      <w:tr w:rsidR="00AB4B07">
        <w:trPr>
          <w:trHeight w:hRule="exact" w:val="216"/>
          <w:jc w:val="center"/>
        </w:trPr>
        <w:tc>
          <w:tcPr>
            <w:tcW w:w="1565" w:type="dxa"/>
            <w:tcBorders>
              <w:top w:val="single" w:sz="4" w:space="0" w:color="auto"/>
              <w:left w:val="single" w:sz="4" w:space="0" w:color="auto"/>
            </w:tcBorders>
            <w:shd w:val="clear" w:color="auto" w:fill="FFFFFF"/>
            <w:vAlign w:val="bottom"/>
          </w:tcPr>
          <w:p w:rsidR="00AB4B07" w:rsidRDefault="004C7554">
            <w:pPr>
              <w:pStyle w:val="Bodytext20"/>
              <w:framePr w:w="10358" w:wrap="notBeside" w:vAnchor="text" w:hAnchor="text" w:xAlign="center" w:y="1"/>
              <w:shd w:val="clear" w:color="auto" w:fill="auto"/>
              <w:spacing w:before="0" w:line="180" w:lineRule="exact"/>
              <w:jc w:val="left"/>
            </w:pPr>
            <w:r>
              <w:rPr>
                <w:rStyle w:val="Bodytext21"/>
              </w:rPr>
              <w:t>P403+P235</w:t>
            </w:r>
          </w:p>
        </w:tc>
        <w:tc>
          <w:tcPr>
            <w:tcW w:w="8794" w:type="dxa"/>
            <w:tcBorders>
              <w:top w:val="single" w:sz="4" w:space="0" w:color="auto"/>
              <w:left w:val="single" w:sz="4" w:space="0" w:color="auto"/>
              <w:right w:val="single" w:sz="4" w:space="0" w:color="auto"/>
            </w:tcBorders>
            <w:shd w:val="clear" w:color="auto" w:fill="FFFFFF"/>
            <w:vAlign w:val="bottom"/>
          </w:tcPr>
          <w:p w:rsidR="00AB4B07" w:rsidRDefault="004C7554">
            <w:pPr>
              <w:pStyle w:val="Bodytext20"/>
              <w:framePr w:w="10358" w:wrap="notBeside" w:vAnchor="text" w:hAnchor="text" w:xAlign="center" w:y="1"/>
              <w:shd w:val="clear" w:color="auto" w:fill="auto"/>
              <w:spacing w:before="0" w:line="180" w:lineRule="exact"/>
              <w:jc w:val="left"/>
            </w:pPr>
            <w:r>
              <w:rPr>
                <w:rStyle w:val="Bodytext21"/>
              </w:rPr>
              <w:t>Store in a well-ventilated place. Keep cool.</w:t>
            </w:r>
          </w:p>
        </w:tc>
      </w:tr>
      <w:tr w:rsidR="00AB4B07">
        <w:trPr>
          <w:trHeight w:hRule="exact" w:val="216"/>
          <w:jc w:val="center"/>
        </w:trPr>
        <w:tc>
          <w:tcPr>
            <w:tcW w:w="1565" w:type="dxa"/>
            <w:tcBorders>
              <w:top w:val="single" w:sz="4" w:space="0" w:color="auto"/>
              <w:left w:val="single" w:sz="4" w:space="0" w:color="auto"/>
              <w:bottom w:val="single" w:sz="4" w:space="0" w:color="auto"/>
            </w:tcBorders>
            <w:shd w:val="clear" w:color="auto" w:fill="FFFFFF"/>
            <w:vAlign w:val="bottom"/>
          </w:tcPr>
          <w:p w:rsidR="00AB4B07" w:rsidRDefault="004C7554">
            <w:pPr>
              <w:pStyle w:val="Bodytext20"/>
              <w:framePr w:w="10358" w:wrap="notBeside" w:vAnchor="text" w:hAnchor="text" w:xAlign="center" w:y="1"/>
              <w:shd w:val="clear" w:color="auto" w:fill="auto"/>
              <w:spacing w:before="0" w:line="180" w:lineRule="exact"/>
              <w:jc w:val="left"/>
            </w:pPr>
            <w:r>
              <w:rPr>
                <w:rStyle w:val="Bodytext21"/>
              </w:rPr>
              <w:t>P501</w:t>
            </w:r>
          </w:p>
        </w:tc>
        <w:tc>
          <w:tcPr>
            <w:tcW w:w="8794" w:type="dxa"/>
            <w:tcBorders>
              <w:top w:val="single" w:sz="4" w:space="0" w:color="auto"/>
              <w:left w:val="single" w:sz="4" w:space="0" w:color="auto"/>
              <w:bottom w:val="single" w:sz="4" w:space="0" w:color="auto"/>
              <w:right w:val="single" w:sz="4" w:space="0" w:color="auto"/>
            </w:tcBorders>
            <w:shd w:val="clear" w:color="auto" w:fill="FFFFFF"/>
            <w:vAlign w:val="bottom"/>
          </w:tcPr>
          <w:p w:rsidR="00AB4B07" w:rsidRDefault="004C7554">
            <w:pPr>
              <w:pStyle w:val="Bodytext20"/>
              <w:framePr w:w="10358" w:wrap="notBeside" w:vAnchor="text" w:hAnchor="text" w:xAlign="center" w:y="1"/>
              <w:shd w:val="clear" w:color="auto" w:fill="auto"/>
              <w:spacing w:before="0" w:line="180" w:lineRule="exact"/>
              <w:jc w:val="left"/>
            </w:pPr>
            <w:r>
              <w:rPr>
                <w:rStyle w:val="Bodytext21"/>
              </w:rPr>
              <w:t>Dispose of contents/container to waste disposal.</w:t>
            </w:r>
          </w:p>
        </w:tc>
      </w:tr>
    </w:tbl>
    <w:p w:rsidR="00AB4B07" w:rsidRDefault="00AB4B07">
      <w:pPr>
        <w:framePr w:w="10358" w:wrap="notBeside" w:vAnchor="text" w:hAnchor="text" w:xAlign="center" w:y="1"/>
        <w:rPr>
          <w:sz w:val="2"/>
          <w:szCs w:val="2"/>
        </w:rPr>
      </w:pPr>
    </w:p>
    <w:p w:rsidR="00AB4B07" w:rsidRDefault="004C7554">
      <w:pPr>
        <w:rPr>
          <w:sz w:val="2"/>
          <w:szCs w:val="2"/>
        </w:rPr>
      </w:pPr>
      <w:r>
        <w:br w:type="page"/>
      </w:r>
    </w:p>
    <w:p w:rsidR="00AB4B07" w:rsidRDefault="004C7554">
      <w:pPr>
        <w:pStyle w:val="Heading10"/>
        <w:keepNext/>
        <w:keepLines/>
        <w:shd w:val="clear" w:color="auto" w:fill="auto"/>
        <w:tabs>
          <w:tab w:val="left" w:leader="underscore" w:pos="10930"/>
        </w:tabs>
        <w:spacing w:after="106" w:line="300" w:lineRule="exact"/>
      </w:pPr>
      <w:bookmarkStart w:id="9" w:name="bookmark12"/>
      <w:r>
        <w:rPr>
          <w:rStyle w:val="Heading11"/>
          <w:b/>
          <w:bCs/>
        </w:rPr>
        <w:lastRenderedPageBreak/>
        <w:t>Safety Data Sheet</w:t>
      </w:r>
      <w:r>
        <w:tab/>
      </w:r>
      <w:bookmarkEnd w:id="9"/>
    </w:p>
    <w:p w:rsidR="00AB4B07" w:rsidRDefault="004C7554">
      <w:pPr>
        <w:pStyle w:val="Heading30"/>
        <w:keepNext/>
        <w:keepLines/>
        <w:shd w:val="clear" w:color="auto" w:fill="auto"/>
        <w:tabs>
          <w:tab w:val="left" w:pos="3240"/>
        </w:tabs>
        <w:spacing w:before="0" w:after="130" w:line="180" w:lineRule="exact"/>
        <w:ind w:firstLine="0"/>
      </w:pPr>
      <w:bookmarkStart w:id="10" w:name="bookmark13"/>
      <w:r>
        <w:t>Material: 60006506</w:t>
      </w:r>
      <w:r>
        <w:tab/>
      </w:r>
      <w:bookmarkEnd w:id="10"/>
      <w:r w:rsidR="00F46266">
        <w:rPr>
          <w:rFonts w:hint="eastAsia"/>
        </w:rPr>
        <w:t>SUNHA® SUPER 98P</w:t>
      </w:r>
    </w:p>
    <w:p w:rsidR="00AB4B07" w:rsidRDefault="004C7554">
      <w:pPr>
        <w:pStyle w:val="Bodytext20"/>
        <w:shd w:val="clear" w:color="auto" w:fill="auto"/>
        <w:tabs>
          <w:tab w:val="left" w:pos="4402"/>
          <w:tab w:val="left" w:pos="8218"/>
        </w:tabs>
        <w:spacing w:before="0" w:after="430" w:line="180" w:lineRule="exact"/>
      </w:pPr>
      <w:r>
        <w:t>Version: 2.4 (AU)</w:t>
      </w:r>
      <w:r>
        <w:tab/>
        <w:t>Date of print: 24.05.2018</w:t>
      </w:r>
      <w:r>
        <w:tab/>
        <w:t>Date of last alteration: 05.03.2018</w:t>
      </w:r>
    </w:p>
    <w:p w:rsidR="00AB4B07" w:rsidRDefault="004C7554">
      <w:pPr>
        <w:pStyle w:val="Heading30"/>
        <w:keepNext/>
        <w:keepLines/>
        <w:numPr>
          <w:ilvl w:val="0"/>
          <w:numId w:val="2"/>
        </w:numPr>
        <w:shd w:val="clear" w:color="auto" w:fill="auto"/>
        <w:tabs>
          <w:tab w:val="left" w:pos="572"/>
        </w:tabs>
        <w:spacing w:before="0" w:after="109" w:line="180" w:lineRule="exact"/>
        <w:ind w:firstLine="0"/>
      </w:pPr>
      <w:bookmarkStart w:id="11" w:name="bookmark14"/>
      <w:r>
        <w:t>Other hazards</w:t>
      </w:r>
      <w:bookmarkEnd w:id="11"/>
    </w:p>
    <w:p w:rsidR="00AB4B07" w:rsidRDefault="004C7554">
      <w:pPr>
        <w:pStyle w:val="Bodytext20"/>
        <w:shd w:val="clear" w:color="auto" w:fill="auto"/>
        <w:spacing w:before="0" w:line="206" w:lineRule="exact"/>
        <w:ind w:left="600"/>
        <w:jc w:val="left"/>
      </w:pPr>
      <w:r>
        <w:t>Inhalation of aerosol spray may damage health.</w:t>
      </w:r>
    </w:p>
    <w:p w:rsidR="00AB4B07" w:rsidRDefault="004C7554">
      <w:pPr>
        <w:pStyle w:val="Bodytext20"/>
        <w:shd w:val="clear" w:color="auto" w:fill="auto"/>
        <w:spacing w:before="0" w:after="169" w:line="206" w:lineRule="exact"/>
        <w:ind w:left="600"/>
        <w:jc w:val="left"/>
      </w:pPr>
      <w:r>
        <w:t>The product hydrolyses under formation of methanol (CAS-Nr. 67-56-1). Methanol is classified concerning both physical and health hazards. The hydrolysis rate and consequently the relevance for the hazard profile of the product is strongly dependent on the specific conditions.</w:t>
      </w:r>
    </w:p>
    <w:p w:rsidR="00AB4B07" w:rsidRDefault="004C7554">
      <w:pPr>
        <w:pStyle w:val="Heading20"/>
        <w:keepNext/>
        <w:keepLines/>
        <w:shd w:val="clear" w:color="auto" w:fill="auto"/>
        <w:spacing w:after="20" w:line="220" w:lineRule="exact"/>
      </w:pPr>
      <w:bookmarkStart w:id="12" w:name="bookmark15"/>
      <w:r>
        <w:rPr>
          <w:rStyle w:val="Heading21"/>
          <w:b/>
          <w:bCs/>
        </w:rPr>
        <w:t>SECTION 3: Composition/information on ingredients</w:t>
      </w:r>
      <w:bookmarkEnd w:id="12"/>
    </w:p>
    <w:p w:rsidR="00AB4B07" w:rsidRDefault="004C7554">
      <w:pPr>
        <w:pStyle w:val="Heading30"/>
        <w:keepNext/>
        <w:keepLines/>
        <w:numPr>
          <w:ilvl w:val="1"/>
          <w:numId w:val="2"/>
        </w:numPr>
        <w:shd w:val="clear" w:color="auto" w:fill="auto"/>
        <w:tabs>
          <w:tab w:val="left" w:pos="572"/>
        </w:tabs>
        <w:spacing w:before="0" w:after="0" w:line="307" w:lineRule="exact"/>
        <w:ind w:firstLine="0"/>
      </w:pPr>
      <w:bookmarkStart w:id="13" w:name="bookmark16"/>
      <w:r>
        <w:t>Substances</w:t>
      </w:r>
      <w:bookmarkEnd w:id="13"/>
    </w:p>
    <w:p w:rsidR="00AB4B07" w:rsidRDefault="004C7554">
      <w:pPr>
        <w:pStyle w:val="Bodytext20"/>
        <w:shd w:val="clear" w:color="auto" w:fill="auto"/>
        <w:spacing w:before="0" w:line="307" w:lineRule="exact"/>
        <w:ind w:left="600"/>
        <w:jc w:val="left"/>
      </w:pPr>
      <w:r>
        <w:t>not applicable</w:t>
      </w:r>
    </w:p>
    <w:p w:rsidR="00AB4B07" w:rsidRDefault="004C7554">
      <w:pPr>
        <w:pStyle w:val="Heading30"/>
        <w:keepNext/>
        <w:keepLines/>
        <w:numPr>
          <w:ilvl w:val="1"/>
          <w:numId w:val="2"/>
        </w:numPr>
        <w:shd w:val="clear" w:color="auto" w:fill="auto"/>
        <w:tabs>
          <w:tab w:val="left" w:pos="572"/>
        </w:tabs>
        <w:spacing w:before="0" w:after="0" w:line="307" w:lineRule="exact"/>
        <w:ind w:firstLine="0"/>
      </w:pPr>
      <w:bookmarkStart w:id="14" w:name="bookmark17"/>
      <w:r>
        <w:t>Mixtures</w:t>
      </w:r>
      <w:bookmarkEnd w:id="14"/>
    </w:p>
    <w:p w:rsidR="00AB4B07" w:rsidRDefault="004C7554">
      <w:pPr>
        <w:pStyle w:val="Heading30"/>
        <w:keepNext/>
        <w:keepLines/>
        <w:numPr>
          <w:ilvl w:val="2"/>
          <w:numId w:val="2"/>
        </w:numPr>
        <w:shd w:val="clear" w:color="auto" w:fill="auto"/>
        <w:tabs>
          <w:tab w:val="left" w:pos="572"/>
        </w:tabs>
        <w:spacing w:before="0" w:after="0" w:line="307" w:lineRule="exact"/>
        <w:ind w:firstLine="0"/>
      </w:pPr>
      <w:bookmarkStart w:id="15" w:name="bookmark18"/>
      <w:r>
        <w:t>Chemical characteristics</w:t>
      </w:r>
      <w:bookmarkEnd w:id="15"/>
    </w:p>
    <w:p w:rsidR="00AB4B07" w:rsidRDefault="004C7554">
      <w:pPr>
        <w:pStyle w:val="Bodytext20"/>
        <w:shd w:val="clear" w:color="auto" w:fill="auto"/>
        <w:spacing w:before="0" w:line="307" w:lineRule="exact"/>
        <w:ind w:left="600"/>
        <w:jc w:val="left"/>
      </w:pPr>
      <w:r>
        <w:t>alkylsilicone resin with alkoxy groups + filler + auxiliary</w:t>
      </w:r>
    </w:p>
    <w:p w:rsidR="00F46266" w:rsidRDefault="004C7554" w:rsidP="00F46266">
      <w:pPr>
        <w:pStyle w:val="Heading30"/>
        <w:keepNext/>
        <w:keepLines/>
        <w:numPr>
          <w:ilvl w:val="2"/>
          <w:numId w:val="2"/>
        </w:numPr>
        <w:shd w:val="clear" w:color="auto" w:fill="auto"/>
        <w:tabs>
          <w:tab w:val="left" w:pos="589"/>
        </w:tabs>
        <w:spacing w:before="0" w:after="0" w:line="307" w:lineRule="exact"/>
        <w:ind w:firstLine="0"/>
      </w:pPr>
      <w:bookmarkStart w:id="16" w:name="bookmark19"/>
      <w:r>
        <w:t>Ingredients</w:t>
      </w:r>
      <w:bookmarkEnd w:id="16"/>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1421"/>
        <w:gridCol w:w="6091"/>
        <w:gridCol w:w="1565"/>
      </w:tblGrid>
      <w:tr w:rsidR="00F46266">
        <w:trPr>
          <w:trHeight w:hRule="exact" w:val="221"/>
          <w:jc w:val="center"/>
        </w:trPr>
        <w:tc>
          <w:tcPr>
            <w:tcW w:w="1282" w:type="dxa"/>
            <w:tcBorders>
              <w:top w:val="single" w:sz="4" w:space="0" w:color="auto"/>
              <w:left w:val="single" w:sz="4" w:space="0" w:color="auto"/>
            </w:tcBorders>
            <w:shd w:val="clear" w:color="auto" w:fill="FFFFFF"/>
          </w:tcPr>
          <w:p w:rsidR="00F46266" w:rsidRDefault="00F46266" w:rsidP="00F46266">
            <w:pPr>
              <w:pStyle w:val="Bodytext20"/>
              <w:framePr w:w="10358" w:wrap="notBeside" w:vAnchor="text" w:hAnchor="page" w:x="1153" w:y="303"/>
              <w:shd w:val="clear" w:color="auto" w:fill="auto"/>
              <w:spacing w:before="0" w:line="180" w:lineRule="exact"/>
              <w:jc w:val="left"/>
            </w:pPr>
            <w:r>
              <w:rPr>
                <w:rStyle w:val="Bodytext21"/>
              </w:rPr>
              <w:t>EC-No.</w:t>
            </w:r>
          </w:p>
        </w:tc>
        <w:tc>
          <w:tcPr>
            <w:tcW w:w="1421" w:type="dxa"/>
            <w:tcBorders>
              <w:top w:val="single" w:sz="4" w:space="0" w:color="auto"/>
              <w:left w:val="single" w:sz="4" w:space="0" w:color="auto"/>
            </w:tcBorders>
            <w:shd w:val="clear" w:color="auto" w:fill="FFFFFF"/>
          </w:tcPr>
          <w:p w:rsidR="00F46266" w:rsidRDefault="00F46266" w:rsidP="00F46266">
            <w:pPr>
              <w:pStyle w:val="Bodytext20"/>
              <w:framePr w:w="10358" w:wrap="notBeside" w:vAnchor="text" w:hAnchor="page" w:x="1153" w:y="303"/>
              <w:shd w:val="clear" w:color="auto" w:fill="auto"/>
              <w:spacing w:before="0" w:line="180" w:lineRule="exact"/>
              <w:jc w:val="left"/>
            </w:pPr>
            <w:r>
              <w:rPr>
                <w:rStyle w:val="Bodytext21"/>
              </w:rPr>
              <w:t>CAS No.</w:t>
            </w:r>
          </w:p>
        </w:tc>
        <w:tc>
          <w:tcPr>
            <w:tcW w:w="6091" w:type="dxa"/>
            <w:tcBorders>
              <w:top w:val="single" w:sz="4" w:space="0" w:color="auto"/>
              <w:left w:val="single" w:sz="4" w:space="0" w:color="auto"/>
            </w:tcBorders>
            <w:shd w:val="clear" w:color="auto" w:fill="FFFFFF"/>
          </w:tcPr>
          <w:p w:rsidR="00F46266" w:rsidRDefault="00F46266" w:rsidP="00F46266">
            <w:pPr>
              <w:pStyle w:val="Bodytext20"/>
              <w:framePr w:w="10358" w:wrap="notBeside" w:vAnchor="text" w:hAnchor="page" w:x="1153" w:y="303"/>
              <w:shd w:val="clear" w:color="auto" w:fill="auto"/>
              <w:spacing w:before="0" w:line="180" w:lineRule="exact"/>
              <w:jc w:val="left"/>
            </w:pPr>
            <w:r>
              <w:rPr>
                <w:rStyle w:val="Bodytext21"/>
              </w:rPr>
              <w:t>Material</w:t>
            </w:r>
          </w:p>
        </w:tc>
        <w:tc>
          <w:tcPr>
            <w:tcW w:w="1565" w:type="dxa"/>
            <w:tcBorders>
              <w:top w:val="single" w:sz="4" w:space="0" w:color="auto"/>
              <w:left w:val="single" w:sz="4" w:space="0" w:color="auto"/>
              <w:right w:val="single" w:sz="4" w:space="0" w:color="auto"/>
            </w:tcBorders>
            <w:shd w:val="clear" w:color="auto" w:fill="FFFFFF"/>
          </w:tcPr>
          <w:p w:rsidR="00F46266" w:rsidRDefault="00F46266" w:rsidP="00F46266">
            <w:pPr>
              <w:pStyle w:val="Bodytext20"/>
              <w:framePr w:w="10358" w:wrap="notBeside" w:vAnchor="text" w:hAnchor="page" w:x="1153" w:y="303"/>
              <w:shd w:val="clear" w:color="auto" w:fill="auto"/>
              <w:spacing w:before="0" w:line="180" w:lineRule="exact"/>
              <w:jc w:val="center"/>
            </w:pPr>
            <w:r>
              <w:rPr>
                <w:rStyle w:val="Bodytext21"/>
              </w:rPr>
              <w:t>Content %</w:t>
            </w:r>
          </w:p>
        </w:tc>
      </w:tr>
      <w:tr w:rsidR="00F46266">
        <w:trPr>
          <w:trHeight w:hRule="exact" w:val="221"/>
          <w:jc w:val="center"/>
        </w:trPr>
        <w:tc>
          <w:tcPr>
            <w:tcW w:w="1282" w:type="dxa"/>
            <w:tcBorders>
              <w:top w:val="single" w:sz="4" w:space="0" w:color="auto"/>
              <w:left w:val="single" w:sz="4" w:space="0" w:color="auto"/>
            </w:tcBorders>
            <w:shd w:val="clear" w:color="auto" w:fill="FFFFFF"/>
            <w:vAlign w:val="bottom"/>
          </w:tcPr>
          <w:p w:rsidR="00F46266" w:rsidRDefault="00F46266" w:rsidP="00F46266">
            <w:pPr>
              <w:pStyle w:val="Bodytext20"/>
              <w:framePr w:w="10358" w:wrap="notBeside" w:vAnchor="text" w:hAnchor="page" w:x="1153" w:y="303"/>
              <w:shd w:val="clear" w:color="auto" w:fill="auto"/>
              <w:spacing w:before="0" w:line="180" w:lineRule="exact"/>
              <w:jc w:val="left"/>
            </w:pPr>
            <w:r>
              <w:rPr>
                <w:rStyle w:val="Bodytext21"/>
              </w:rPr>
              <w:t>222-883-3</w:t>
            </w:r>
          </w:p>
        </w:tc>
        <w:tc>
          <w:tcPr>
            <w:tcW w:w="1421" w:type="dxa"/>
            <w:tcBorders>
              <w:top w:val="single" w:sz="4" w:space="0" w:color="auto"/>
              <w:left w:val="single" w:sz="4" w:space="0" w:color="auto"/>
            </w:tcBorders>
            <w:shd w:val="clear" w:color="auto" w:fill="FFFFFF"/>
            <w:vAlign w:val="bottom"/>
          </w:tcPr>
          <w:p w:rsidR="00F46266" w:rsidRDefault="00F46266" w:rsidP="00F46266">
            <w:pPr>
              <w:pStyle w:val="Bodytext20"/>
              <w:framePr w:w="10358" w:wrap="notBeside" w:vAnchor="text" w:hAnchor="page" w:x="1153" w:y="303"/>
              <w:shd w:val="clear" w:color="auto" w:fill="auto"/>
              <w:spacing w:before="0" w:line="180" w:lineRule="exact"/>
              <w:jc w:val="left"/>
            </w:pPr>
            <w:r>
              <w:rPr>
                <w:rStyle w:val="Bodytext21"/>
              </w:rPr>
              <w:t>3648-18-8</w:t>
            </w:r>
          </w:p>
        </w:tc>
        <w:tc>
          <w:tcPr>
            <w:tcW w:w="6091" w:type="dxa"/>
            <w:tcBorders>
              <w:top w:val="single" w:sz="4" w:space="0" w:color="auto"/>
              <w:left w:val="single" w:sz="4" w:space="0" w:color="auto"/>
            </w:tcBorders>
            <w:shd w:val="clear" w:color="auto" w:fill="FFFFFF"/>
            <w:vAlign w:val="bottom"/>
          </w:tcPr>
          <w:p w:rsidR="00F46266" w:rsidRDefault="00F46266" w:rsidP="00F46266">
            <w:pPr>
              <w:pStyle w:val="Bodytext20"/>
              <w:framePr w:w="10358" w:wrap="notBeside" w:vAnchor="text" w:hAnchor="page" w:x="1153" w:y="303"/>
              <w:shd w:val="clear" w:color="auto" w:fill="auto"/>
              <w:spacing w:before="0" w:line="180" w:lineRule="exact"/>
              <w:jc w:val="left"/>
            </w:pPr>
            <w:r>
              <w:rPr>
                <w:rStyle w:val="Bodytext21"/>
              </w:rPr>
              <w:t>Di-n-octyltindodecylate</w:t>
            </w:r>
          </w:p>
        </w:tc>
        <w:tc>
          <w:tcPr>
            <w:tcW w:w="1565" w:type="dxa"/>
            <w:tcBorders>
              <w:top w:val="single" w:sz="4" w:space="0" w:color="auto"/>
              <w:left w:val="single" w:sz="4" w:space="0" w:color="auto"/>
              <w:right w:val="single" w:sz="4" w:space="0" w:color="auto"/>
            </w:tcBorders>
            <w:shd w:val="clear" w:color="auto" w:fill="FFFFFF"/>
            <w:vAlign w:val="bottom"/>
          </w:tcPr>
          <w:p w:rsidR="00F46266" w:rsidRDefault="00F46266" w:rsidP="00F46266">
            <w:pPr>
              <w:pStyle w:val="Bodytext20"/>
              <w:framePr w:w="10358" w:wrap="notBeside" w:vAnchor="text" w:hAnchor="page" w:x="1153" w:y="303"/>
              <w:shd w:val="clear" w:color="auto" w:fill="auto"/>
              <w:spacing w:before="0" w:line="180" w:lineRule="exact"/>
              <w:jc w:val="center"/>
            </w:pPr>
            <w:r>
              <w:rPr>
                <w:rStyle w:val="Bodytext21"/>
              </w:rPr>
              <w:t>&lt;2</w:t>
            </w:r>
          </w:p>
        </w:tc>
      </w:tr>
      <w:tr w:rsidR="00F46266">
        <w:trPr>
          <w:trHeight w:hRule="exact" w:val="216"/>
          <w:jc w:val="center"/>
        </w:trPr>
        <w:tc>
          <w:tcPr>
            <w:tcW w:w="1282" w:type="dxa"/>
            <w:tcBorders>
              <w:top w:val="single" w:sz="4" w:space="0" w:color="auto"/>
              <w:left w:val="single" w:sz="4" w:space="0" w:color="auto"/>
              <w:bottom w:val="single" w:sz="4" w:space="0" w:color="auto"/>
            </w:tcBorders>
            <w:shd w:val="clear" w:color="auto" w:fill="FFFFFF"/>
          </w:tcPr>
          <w:p w:rsidR="00F46266" w:rsidRDefault="00F46266" w:rsidP="00F46266">
            <w:pPr>
              <w:pStyle w:val="Bodytext20"/>
              <w:framePr w:w="10358" w:wrap="notBeside" w:vAnchor="text" w:hAnchor="page" w:x="1153" w:y="303"/>
              <w:shd w:val="clear" w:color="auto" w:fill="auto"/>
              <w:spacing w:before="0" w:line="180" w:lineRule="exact"/>
              <w:jc w:val="left"/>
            </w:pPr>
            <w:r>
              <w:rPr>
                <w:rStyle w:val="Bodytext21"/>
              </w:rPr>
              <w:t>200-659-6</w:t>
            </w:r>
          </w:p>
        </w:tc>
        <w:tc>
          <w:tcPr>
            <w:tcW w:w="1421" w:type="dxa"/>
            <w:tcBorders>
              <w:top w:val="single" w:sz="4" w:space="0" w:color="auto"/>
              <w:left w:val="single" w:sz="4" w:space="0" w:color="auto"/>
              <w:bottom w:val="single" w:sz="4" w:space="0" w:color="auto"/>
            </w:tcBorders>
            <w:shd w:val="clear" w:color="auto" w:fill="FFFFFF"/>
          </w:tcPr>
          <w:p w:rsidR="00F46266" w:rsidRDefault="00F46266" w:rsidP="00F46266">
            <w:pPr>
              <w:pStyle w:val="Bodytext20"/>
              <w:framePr w:w="10358" w:wrap="notBeside" w:vAnchor="text" w:hAnchor="page" w:x="1153" w:y="303"/>
              <w:shd w:val="clear" w:color="auto" w:fill="auto"/>
              <w:spacing w:before="0" w:line="180" w:lineRule="exact"/>
              <w:jc w:val="left"/>
            </w:pPr>
            <w:r>
              <w:rPr>
                <w:rStyle w:val="Bodytext21"/>
              </w:rPr>
              <w:t>67-56-1</w:t>
            </w:r>
          </w:p>
        </w:tc>
        <w:tc>
          <w:tcPr>
            <w:tcW w:w="6091" w:type="dxa"/>
            <w:tcBorders>
              <w:top w:val="single" w:sz="4" w:space="0" w:color="auto"/>
              <w:left w:val="single" w:sz="4" w:space="0" w:color="auto"/>
              <w:bottom w:val="single" w:sz="4" w:space="0" w:color="auto"/>
            </w:tcBorders>
            <w:shd w:val="clear" w:color="auto" w:fill="FFFFFF"/>
          </w:tcPr>
          <w:p w:rsidR="00F46266" w:rsidRDefault="00F46266" w:rsidP="00F46266">
            <w:pPr>
              <w:pStyle w:val="Bodytext20"/>
              <w:framePr w:w="10358" w:wrap="notBeside" w:vAnchor="text" w:hAnchor="page" w:x="1153" w:y="303"/>
              <w:shd w:val="clear" w:color="auto" w:fill="auto"/>
              <w:spacing w:before="0" w:line="180" w:lineRule="exact"/>
              <w:jc w:val="left"/>
            </w:pPr>
            <w:r>
              <w:rPr>
                <w:rStyle w:val="Bodytext21"/>
              </w:rPr>
              <w:t>Methanol</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F46266" w:rsidRDefault="00F46266" w:rsidP="00F46266">
            <w:pPr>
              <w:pStyle w:val="Bodytext20"/>
              <w:framePr w:w="10358" w:wrap="notBeside" w:vAnchor="text" w:hAnchor="page" w:x="1153" w:y="303"/>
              <w:shd w:val="clear" w:color="auto" w:fill="auto"/>
              <w:spacing w:before="0" w:line="180" w:lineRule="exact"/>
              <w:jc w:val="center"/>
            </w:pPr>
            <w:r>
              <w:rPr>
                <w:rStyle w:val="Bodytext21"/>
              </w:rPr>
              <w:t>&gt;0.1 - &lt;0.3</w:t>
            </w:r>
          </w:p>
        </w:tc>
      </w:tr>
    </w:tbl>
    <w:p w:rsidR="00F46266" w:rsidRDefault="00F46266" w:rsidP="00F46266">
      <w:pPr>
        <w:framePr w:w="10358" w:wrap="notBeside" w:vAnchor="text" w:hAnchor="page" w:x="1153" w:y="303"/>
        <w:rPr>
          <w:sz w:val="2"/>
          <w:szCs w:val="2"/>
        </w:rPr>
      </w:pPr>
    </w:p>
    <w:p w:rsidR="00F46266" w:rsidRDefault="00F46266" w:rsidP="00F46266">
      <w:pPr>
        <w:pStyle w:val="Heading30"/>
        <w:keepNext/>
        <w:keepLines/>
        <w:shd w:val="clear" w:color="auto" w:fill="auto"/>
        <w:tabs>
          <w:tab w:val="left" w:pos="589"/>
        </w:tabs>
        <w:spacing w:before="0" w:after="0" w:line="307" w:lineRule="exact"/>
        <w:ind w:firstLine="0"/>
      </w:pPr>
    </w:p>
    <w:p w:rsidR="00AB4B07" w:rsidRDefault="00AB4B07">
      <w:pPr>
        <w:rPr>
          <w:sz w:val="2"/>
          <w:szCs w:val="2"/>
        </w:rPr>
      </w:pPr>
    </w:p>
    <w:p w:rsidR="00AB4B07" w:rsidRDefault="004C7554">
      <w:pPr>
        <w:pStyle w:val="Heading20"/>
        <w:keepNext/>
        <w:keepLines/>
        <w:shd w:val="clear" w:color="auto" w:fill="auto"/>
        <w:spacing w:before="167" w:after="20" w:line="220" w:lineRule="exact"/>
      </w:pPr>
      <w:bookmarkStart w:id="17" w:name="bookmark20"/>
      <w:r>
        <w:rPr>
          <w:rStyle w:val="Heading21"/>
          <w:b/>
          <w:bCs/>
        </w:rPr>
        <w:t>SECTION 4: First aid measures</w:t>
      </w:r>
      <w:bookmarkEnd w:id="17"/>
    </w:p>
    <w:p w:rsidR="00AB4B07" w:rsidRDefault="004C7554">
      <w:pPr>
        <w:pStyle w:val="Heading30"/>
        <w:keepNext/>
        <w:keepLines/>
        <w:numPr>
          <w:ilvl w:val="0"/>
          <w:numId w:val="3"/>
        </w:numPr>
        <w:shd w:val="clear" w:color="auto" w:fill="auto"/>
        <w:tabs>
          <w:tab w:val="left" w:pos="572"/>
        </w:tabs>
        <w:spacing w:before="0" w:after="0" w:line="307" w:lineRule="exact"/>
        <w:ind w:left="600" w:right="7580"/>
        <w:jc w:val="left"/>
      </w:pPr>
      <w:bookmarkStart w:id="18" w:name="bookmark21"/>
      <w:r>
        <w:t>Description of first aid measures General information:</w:t>
      </w:r>
      <w:bookmarkEnd w:id="18"/>
    </w:p>
    <w:p w:rsidR="00AB4B07" w:rsidRDefault="004C7554">
      <w:pPr>
        <w:pStyle w:val="Bodytext20"/>
        <w:shd w:val="clear" w:color="auto" w:fill="auto"/>
        <w:spacing w:before="0" w:after="130" w:line="180" w:lineRule="exact"/>
        <w:ind w:left="600"/>
        <w:jc w:val="left"/>
      </w:pPr>
      <w:r>
        <w:t>Take persons to a safe place. Observe self-protection for first aid.</w:t>
      </w:r>
    </w:p>
    <w:p w:rsidR="00AB4B07" w:rsidRDefault="004C7554">
      <w:pPr>
        <w:pStyle w:val="Bodytext30"/>
        <w:shd w:val="clear" w:color="auto" w:fill="auto"/>
        <w:spacing w:line="180" w:lineRule="exact"/>
        <w:ind w:left="600" w:firstLine="0"/>
        <w:jc w:val="left"/>
      </w:pPr>
      <w:r>
        <w:t>After contact with the eyes:</w:t>
      </w:r>
    </w:p>
    <w:p w:rsidR="00AB4B07" w:rsidRDefault="004C7554">
      <w:pPr>
        <w:pStyle w:val="Bodytext20"/>
        <w:shd w:val="clear" w:color="auto" w:fill="auto"/>
        <w:spacing w:before="0" w:after="113" w:line="180" w:lineRule="exact"/>
        <w:ind w:left="600"/>
        <w:jc w:val="left"/>
      </w:pPr>
      <w:r>
        <w:t>Rinse immediately with plenty of water for 10-15 minutes. Seek medical advice in case of continuous irritation.</w:t>
      </w:r>
    </w:p>
    <w:p w:rsidR="00AB4B07" w:rsidRDefault="004C7554">
      <w:pPr>
        <w:pStyle w:val="Bodytext30"/>
        <w:shd w:val="clear" w:color="auto" w:fill="auto"/>
        <w:spacing w:line="206" w:lineRule="exact"/>
        <w:ind w:left="600" w:firstLine="0"/>
        <w:jc w:val="left"/>
      </w:pPr>
      <w:r>
        <w:t>After contact with the skin:</w:t>
      </w:r>
    </w:p>
    <w:p w:rsidR="00AB4B07" w:rsidRDefault="004C7554">
      <w:pPr>
        <w:pStyle w:val="Bodytext20"/>
        <w:shd w:val="clear" w:color="auto" w:fill="auto"/>
        <w:spacing w:before="0" w:line="206" w:lineRule="exact"/>
        <w:ind w:left="600"/>
        <w:jc w:val="left"/>
      </w:pPr>
      <w:r>
        <w:t>Remove contaminated or soaked clothing. Immediately rinse with plenty of soap and water. In the event of a visible skin change or other complaints, seek medical advice (show label or SDS where possible).</w:t>
      </w:r>
    </w:p>
    <w:p w:rsidR="00AB4B07" w:rsidRDefault="004C7554">
      <w:pPr>
        <w:pStyle w:val="Heading30"/>
        <w:keepNext/>
        <w:keepLines/>
        <w:shd w:val="clear" w:color="auto" w:fill="auto"/>
        <w:spacing w:before="0" w:after="0" w:line="206" w:lineRule="exact"/>
        <w:ind w:left="600" w:firstLine="0"/>
        <w:jc w:val="left"/>
      </w:pPr>
      <w:bookmarkStart w:id="19" w:name="bookmark22"/>
      <w:r>
        <w:t>After inhalation:</w:t>
      </w:r>
      <w:bookmarkEnd w:id="19"/>
    </w:p>
    <w:p w:rsidR="00AB4B07" w:rsidRDefault="004C7554">
      <w:pPr>
        <w:pStyle w:val="Bodytext20"/>
        <w:shd w:val="clear" w:color="auto" w:fill="auto"/>
        <w:spacing w:before="0" w:line="206" w:lineRule="exact"/>
        <w:ind w:left="600"/>
        <w:jc w:val="left"/>
      </w:pPr>
      <w:r>
        <w:t>Keep the patient calm. If unconscious place in stable sideways position. Protect against loss of body heat. In cases of sickness seek medical advice (show label or SDS if possible).</w:t>
      </w:r>
    </w:p>
    <w:p w:rsidR="00AB4B07" w:rsidRDefault="004C7554">
      <w:pPr>
        <w:pStyle w:val="Bodytext30"/>
        <w:shd w:val="clear" w:color="auto" w:fill="auto"/>
        <w:spacing w:line="206" w:lineRule="exact"/>
        <w:ind w:left="600" w:firstLine="0"/>
        <w:jc w:val="left"/>
      </w:pPr>
      <w:r>
        <w:t>After swallowing:</w:t>
      </w:r>
    </w:p>
    <w:p w:rsidR="00AB4B07" w:rsidRDefault="004C7554">
      <w:pPr>
        <w:pStyle w:val="Bodytext20"/>
        <w:shd w:val="clear" w:color="auto" w:fill="auto"/>
        <w:spacing w:before="0" w:line="206" w:lineRule="exact"/>
        <w:ind w:left="600"/>
        <w:jc w:val="left"/>
      </w:pPr>
      <w:r>
        <w:t>If conscious, give several small portions of water to drink. Do not induce vomiting. Seek medical advice immediately and clearly identify substance.</w:t>
      </w:r>
    </w:p>
    <w:p w:rsidR="00AB4B07" w:rsidRDefault="004C7554">
      <w:pPr>
        <w:pStyle w:val="Heading30"/>
        <w:keepNext/>
        <w:keepLines/>
        <w:numPr>
          <w:ilvl w:val="0"/>
          <w:numId w:val="3"/>
        </w:numPr>
        <w:shd w:val="clear" w:color="auto" w:fill="auto"/>
        <w:tabs>
          <w:tab w:val="left" w:pos="572"/>
        </w:tabs>
        <w:spacing w:before="0" w:after="0" w:line="307" w:lineRule="exact"/>
        <w:ind w:firstLine="0"/>
      </w:pPr>
      <w:bookmarkStart w:id="20" w:name="bookmark23"/>
      <w:r>
        <w:t>Most important symptoms and effects, both acute and delayed</w:t>
      </w:r>
      <w:bookmarkEnd w:id="20"/>
    </w:p>
    <w:p w:rsidR="00AB4B07" w:rsidRDefault="004C7554">
      <w:pPr>
        <w:pStyle w:val="Bodytext20"/>
        <w:shd w:val="clear" w:color="auto" w:fill="auto"/>
        <w:spacing w:before="0" w:line="307" w:lineRule="exact"/>
        <w:ind w:left="600"/>
        <w:jc w:val="left"/>
      </w:pPr>
      <w:r>
        <w:t>Any relevant information can be found in other parts of this section.</w:t>
      </w:r>
    </w:p>
    <w:p w:rsidR="00AB4B07" w:rsidRDefault="004C7554">
      <w:pPr>
        <w:pStyle w:val="Heading30"/>
        <w:keepNext/>
        <w:keepLines/>
        <w:numPr>
          <w:ilvl w:val="0"/>
          <w:numId w:val="3"/>
        </w:numPr>
        <w:shd w:val="clear" w:color="auto" w:fill="auto"/>
        <w:tabs>
          <w:tab w:val="left" w:pos="572"/>
        </w:tabs>
        <w:spacing w:before="0" w:after="0" w:line="307" w:lineRule="exact"/>
        <w:ind w:firstLine="0"/>
      </w:pPr>
      <w:bookmarkStart w:id="21" w:name="bookmark24"/>
      <w:r>
        <w:t>Advice for the doctor:</w:t>
      </w:r>
      <w:bookmarkEnd w:id="21"/>
    </w:p>
    <w:p w:rsidR="00AB4B07" w:rsidRDefault="004C7554">
      <w:pPr>
        <w:pStyle w:val="Bodytext20"/>
        <w:shd w:val="clear" w:color="auto" w:fill="auto"/>
        <w:spacing w:before="0" w:after="169" w:line="206" w:lineRule="exact"/>
        <w:ind w:left="600"/>
        <w:jc w:val="left"/>
      </w:pPr>
      <w:r>
        <w:t>Methanol (CAS 67-56-1) is readily and rapidly absorbed at all exposure routes and is toxic by all routes. Methanol may cause irritation of the mucosa, as well as nausea, vomiting, headaches, vertigo and visual disorders, including blindness (irreversible damage to the optic nerve), acidosis, spasms, narcosis and coma. There may be a delay in the onset of these effects after exposure. Further toxicology information in section 11 must be observed.</w:t>
      </w:r>
    </w:p>
    <w:p w:rsidR="00AB4B07" w:rsidRDefault="004C7554">
      <w:pPr>
        <w:pStyle w:val="Heading20"/>
        <w:keepNext/>
        <w:keepLines/>
        <w:pBdr>
          <w:top w:val="single" w:sz="4" w:space="1" w:color="auto"/>
          <w:left w:val="single" w:sz="4" w:space="4" w:color="auto"/>
          <w:bottom w:val="single" w:sz="4" w:space="1" w:color="auto"/>
          <w:right w:val="single" w:sz="4" w:space="4" w:color="auto"/>
        </w:pBdr>
        <w:shd w:val="clear" w:color="auto" w:fill="auto"/>
        <w:tabs>
          <w:tab w:val="left" w:leader="underscore" w:pos="7094"/>
        </w:tabs>
        <w:spacing w:after="122" w:line="220" w:lineRule="exact"/>
      </w:pPr>
      <w:bookmarkStart w:id="22" w:name="bookmark25"/>
      <w:r>
        <w:rPr>
          <w:rStyle w:val="Heading21"/>
          <w:b/>
          <w:bCs/>
        </w:rPr>
        <w:t>SECTION 5: Firefighting measures</w:t>
      </w:r>
      <w:r>
        <w:tab/>
      </w:r>
      <w:bookmarkEnd w:id="22"/>
    </w:p>
    <w:p w:rsidR="00AB4B07" w:rsidRDefault="004C7554">
      <w:pPr>
        <w:pStyle w:val="Heading30"/>
        <w:keepNext/>
        <w:keepLines/>
        <w:numPr>
          <w:ilvl w:val="0"/>
          <w:numId w:val="4"/>
        </w:numPr>
        <w:shd w:val="clear" w:color="auto" w:fill="auto"/>
        <w:tabs>
          <w:tab w:val="left" w:pos="572"/>
        </w:tabs>
        <w:spacing w:before="0" w:after="130" w:line="180" w:lineRule="exact"/>
        <w:ind w:firstLine="0"/>
      </w:pPr>
      <w:bookmarkStart w:id="23" w:name="bookmark26"/>
      <w:r>
        <w:t>Extinguishing media</w:t>
      </w:r>
      <w:bookmarkEnd w:id="23"/>
    </w:p>
    <w:p w:rsidR="00AB4B07" w:rsidRDefault="004C7554">
      <w:pPr>
        <w:pStyle w:val="Bodytext30"/>
        <w:shd w:val="clear" w:color="auto" w:fill="auto"/>
        <w:spacing w:line="180" w:lineRule="exact"/>
        <w:ind w:left="600" w:firstLine="0"/>
        <w:jc w:val="left"/>
      </w:pPr>
      <w:r>
        <w:t>Suitable extinguishing media:</w:t>
      </w:r>
    </w:p>
    <w:p w:rsidR="00AB4B07" w:rsidRDefault="004C7554">
      <w:pPr>
        <w:pStyle w:val="Bodytext20"/>
        <w:shd w:val="clear" w:color="auto" w:fill="auto"/>
        <w:spacing w:before="0" w:after="130" w:line="180" w:lineRule="exact"/>
        <w:ind w:left="600"/>
        <w:jc w:val="left"/>
      </w:pPr>
      <w:r>
        <w:t>water mist , extinguishing powder , alcohol-resistant foam , carbon dioxide , sand .</w:t>
      </w:r>
    </w:p>
    <w:p w:rsidR="00AB4B07" w:rsidRDefault="004C7554">
      <w:pPr>
        <w:pStyle w:val="Bodytext30"/>
        <w:shd w:val="clear" w:color="auto" w:fill="auto"/>
        <w:spacing w:line="180" w:lineRule="exact"/>
        <w:ind w:left="600" w:firstLine="0"/>
        <w:jc w:val="left"/>
      </w:pPr>
      <w:r>
        <w:t>Extinguishing media which must not be used for safety reasons:</w:t>
      </w:r>
    </w:p>
    <w:p w:rsidR="00AB4B07" w:rsidRDefault="004C7554">
      <w:pPr>
        <w:pStyle w:val="Bodytext20"/>
        <w:shd w:val="clear" w:color="auto" w:fill="auto"/>
        <w:spacing w:before="0" w:line="180" w:lineRule="exact"/>
        <w:ind w:left="600"/>
        <w:jc w:val="left"/>
      </w:pPr>
      <w:r>
        <w:t>water jet .</w:t>
      </w:r>
    </w:p>
    <w:p w:rsidR="00F46266" w:rsidRDefault="00F46266">
      <w:pPr>
        <w:pStyle w:val="Bodytext20"/>
        <w:shd w:val="clear" w:color="auto" w:fill="auto"/>
        <w:spacing w:before="0" w:line="180" w:lineRule="exact"/>
        <w:ind w:left="600"/>
        <w:jc w:val="left"/>
      </w:pPr>
    </w:p>
    <w:p w:rsidR="00AB4B07" w:rsidRDefault="004C7554">
      <w:pPr>
        <w:pStyle w:val="Heading10"/>
        <w:keepNext/>
        <w:keepLines/>
        <w:shd w:val="clear" w:color="auto" w:fill="auto"/>
        <w:tabs>
          <w:tab w:val="left" w:leader="underscore" w:pos="10930"/>
        </w:tabs>
        <w:spacing w:after="106" w:line="300" w:lineRule="exact"/>
      </w:pPr>
      <w:bookmarkStart w:id="24" w:name="bookmark27"/>
      <w:r>
        <w:rPr>
          <w:rStyle w:val="Heading11"/>
          <w:b/>
          <w:bCs/>
        </w:rPr>
        <w:lastRenderedPageBreak/>
        <w:t>Safety Data Sheet</w:t>
      </w:r>
      <w:r>
        <w:tab/>
      </w:r>
      <w:bookmarkEnd w:id="24"/>
    </w:p>
    <w:p w:rsidR="00AB4B07" w:rsidRDefault="004C7554">
      <w:pPr>
        <w:pStyle w:val="Heading30"/>
        <w:keepNext/>
        <w:keepLines/>
        <w:shd w:val="clear" w:color="auto" w:fill="auto"/>
        <w:tabs>
          <w:tab w:val="left" w:pos="3240"/>
        </w:tabs>
        <w:spacing w:before="0" w:after="130" w:line="180" w:lineRule="exact"/>
        <w:ind w:firstLine="0"/>
      </w:pPr>
      <w:bookmarkStart w:id="25" w:name="bookmark28"/>
      <w:r>
        <w:t>Material: 60006506</w:t>
      </w:r>
      <w:r>
        <w:tab/>
      </w:r>
      <w:bookmarkEnd w:id="25"/>
      <w:r w:rsidR="00F46266">
        <w:rPr>
          <w:rFonts w:hint="eastAsia"/>
        </w:rPr>
        <w:t>SUNHA® SUPER 98P</w:t>
      </w:r>
    </w:p>
    <w:p w:rsidR="00AB4B07" w:rsidRDefault="004C7554">
      <w:pPr>
        <w:pStyle w:val="Bodytext20"/>
        <w:shd w:val="clear" w:color="auto" w:fill="auto"/>
        <w:tabs>
          <w:tab w:val="left" w:pos="4402"/>
          <w:tab w:val="left" w:pos="8218"/>
        </w:tabs>
        <w:spacing w:before="0" w:after="430" w:line="180" w:lineRule="exact"/>
      </w:pPr>
      <w:r>
        <w:t>Version: 2.4 (AU)</w:t>
      </w:r>
      <w:r>
        <w:tab/>
        <w:t>Date of print: 24.05.2018</w:t>
      </w:r>
      <w:r>
        <w:tab/>
        <w:t>Date of last alteration: 05.03.2018</w:t>
      </w:r>
    </w:p>
    <w:p w:rsidR="00AB4B07" w:rsidRDefault="004C7554">
      <w:pPr>
        <w:pStyle w:val="Heading30"/>
        <w:keepNext/>
        <w:keepLines/>
        <w:numPr>
          <w:ilvl w:val="0"/>
          <w:numId w:val="4"/>
        </w:numPr>
        <w:shd w:val="clear" w:color="auto" w:fill="auto"/>
        <w:tabs>
          <w:tab w:val="left" w:pos="572"/>
        </w:tabs>
        <w:spacing w:before="0" w:after="109" w:line="180" w:lineRule="exact"/>
        <w:ind w:firstLine="0"/>
      </w:pPr>
      <w:bookmarkStart w:id="26" w:name="bookmark29"/>
      <w:r>
        <w:t>Special hazards arising from the substance or mixture</w:t>
      </w:r>
      <w:bookmarkEnd w:id="26"/>
    </w:p>
    <w:p w:rsidR="00AB4B07" w:rsidRDefault="004C7554">
      <w:pPr>
        <w:pStyle w:val="Bodytext20"/>
        <w:shd w:val="clear" w:color="auto" w:fill="auto"/>
        <w:spacing w:before="0" w:after="81" w:line="206" w:lineRule="exact"/>
        <w:ind w:left="600"/>
        <w:jc w:val="left"/>
      </w:pPr>
      <w:r>
        <w:t>Risk of hazardous gasses or fumes in the event of fire. Exposure to combustion products may be a health hazard! Hazardous combustion products: carbon oxides , silicon oxides , incompletely burnt hydrocarbons , toxic and very toxic fumes .</w:t>
      </w:r>
    </w:p>
    <w:p w:rsidR="00AB4B07" w:rsidRDefault="004C7554">
      <w:pPr>
        <w:pStyle w:val="Heading30"/>
        <w:keepNext/>
        <w:keepLines/>
        <w:numPr>
          <w:ilvl w:val="0"/>
          <w:numId w:val="4"/>
        </w:numPr>
        <w:shd w:val="clear" w:color="auto" w:fill="auto"/>
        <w:tabs>
          <w:tab w:val="left" w:pos="572"/>
        </w:tabs>
        <w:spacing w:before="0" w:after="130" w:line="180" w:lineRule="exact"/>
        <w:ind w:firstLine="0"/>
      </w:pPr>
      <w:bookmarkStart w:id="27" w:name="bookmark30"/>
      <w:r>
        <w:t>Advice for firefighters</w:t>
      </w:r>
      <w:bookmarkEnd w:id="27"/>
    </w:p>
    <w:p w:rsidR="00AB4B07" w:rsidRDefault="004C7554">
      <w:pPr>
        <w:pStyle w:val="Bodytext30"/>
        <w:shd w:val="clear" w:color="auto" w:fill="auto"/>
        <w:spacing w:after="10" w:line="180" w:lineRule="exact"/>
        <w:ind w:left="600" w:firstLine="0"/>
        <w:jc w:val="left"/>
      </w:pPr>
      <w:r>
        <w:t>Special protective equipment for fire fighting:</w:t>
      </w:r>
    </w:p>
    <w:p w:rsidR="00AB4B07" w:rsidRDefault="004C7554">
      <w:pPr>
        <w:pStyle w:val="Bodytext20"/>
        <w:shd w:val="clear" w:color="auto" w:fill="auto"/>
        <w:spacing w:before="0" w:after="131" w:line="180" w:lineRule="exact"/>
        <w:ind w:left="600"/>
        <w:jc w:val="left"/>
      </w:pPr>
      <w:r>
        <w:t>Use respiratory protection independent of recirculated air. Keep unprotected persons away.</w:t>
      </w:r>
    </w:p>
    <w:p w:rsidR="00AB4B07" w:rsidRDefault="004C7554">
      <w:pPr>
        <w:pStyle w:val="Heading20"/>
        <w:keepNext/>
        <w:keepLines/>
        <w:shd w:val="clear" w:color="auto" w:fill="auto"/>
        <w:spacing w:after="122" w:line="220" w:lineRule="exact"/>
      </w:pPr>
      <w:bookmarkStart w:id="28" w:name="bookmark31"/>
      <w:r>
        <w:rPr>
          <w:rStyle w:val="Heading21"/>
          <w:b/>
          <w:bCs/>
        </w:rPr>
        <w:t>SECTION 6: Accidental release measures</w:t>
      </w:r>
      <w:bookmarkEnd w:id="28"/>
    </w:p>
    <w:p w:rsidR="00AB4B07" w:rsidRDefault="004C7554">
      <w:pPr>
        <w:pStyle w:val="Heading30"/>
        <w:keepNext/>
        <w:keepLines/>
        <w:numPr>
          <w:ilvl w:val="0"/>
          <w:numId w:val="5"/>
        </w:numPr>
        <w:shd w:val="clear" w:color="auto" w:fill="auto"/>
        <w:tabs>
          <w:tab w:val="left" w:pos="572"/>
        </w:tabs>
        <w:spacing w:before="0" w:after="109" w:line="180" w:lineRule="exact"/>
        <w:ind w:firstLine="0"/>
      </w:pPr>
      <w:bookmarkStart w:id="29" w:name="bookmark32"/>
      <w:r>
        <w:t>Personal precautions, protective equipment and emergency procedures</w:t>
      </w:r>
      <w:bookmarkEnd w:id="29"/>
    </w:p>
    <w:p w:rsidR="00AB4B07" w:rsidRDefault="004C7554">
      <w:pPr>
        <w:pStyle w:val="Bodytext20"/>
        <w:shd w:val="clear" w:color="auto" w:fill="auto"/>
        <w:spacing w:before="0" w:after="81" w:line="206" w:lineRule="exact"/>
        <w:ind w:left="600"/>
        <w:jc w:val="left"/>
      </w:pPr>
      <w:r>
        <w:t>Secure the area. Wear personal protection equipment (see section 8). Keep unprotected persons away. Avoid contact with eyes and skin. Do not inhale gases/vapours/aerosols. If material is released indicate risk of slipping. Do not walk through spilled material.</w:t>
      </w:r>
    </w:p>
    <w:p w:rsidR="00AB4B07" w:rsidRDefault="004C7554">
      <w:pPr>
        <w:pStyle w:val="Heading30"/>
        <w:keepNext/>
        <w:keepLines/>
        <w:numPr>
          <w:ilvl w:val="0"/>
          <w:numId w:val="5"/>
        </w:numPr>
        <w:shd w:val="clear" w:color="auto" w:fill="auto"/>
        <w:tabs>
          <w:tab w:val="left" w:pos="572"/>
        </w:tabs>
        <w:spacing w:before="0" w:after="109" w:line="180" w:lineRule="exact"/>
        <w:ind w:firstLine="0"/>
      </w:pPr>
      <w:bookmarkStart w:id="30" w:name="bookmark33"/>
      <w:r>
        <w:t>Environmental precautions</w:t>
      </w:r>
      <w:bookmarkEnd w:id="30"/>
    </w:p>
    <w:p w:rsidR="00AB4B07" w:rsidRDefault="004C7554">
      <w:pPr>
        <w:pStyle w:val="Bodytext20"/>
        <w:shd w:val="clear" w:color="auto" w:fill="auto"/>
        <w:spacing w:before="0" w:after="81" w:line="206" w:lineRule="exact"/>
        <w:ind w:left="600"/>
        <w:jc w:val="left"/>
      </w:pPr>
      <w:r>
        <w:t>Prevent material from entering surface waters, drains or sewers and soil. Close leak if possible without risk. Contain any fluid that runs out using suitable material (e.g. earth). Retain contaminated water/extinguishing water. Dispose of in prescribed marked containers. Inform authorities if substance leaks into surface waters, sewerage or ground.</w:t>
      </w:r>
    </w:p>
    <w:p w:rsidR="00AB4B07" w:rsidRDefault="004C7554">
      <w:pPr>
        <w:pStyle w:val="Heading30"/>
        <w:keepNext/>
        <w:keepLines/>
        <w:numPr>
          <w:ilvl w:val="0"/>
          <w:numId w:val="5"/>
        </w:numPr>
        <w:shd w:val="clear" w:color="auto" w:fill="auto"/>
        <w:tabs>
          <w:tab w:val="left" w:pos="572"/>
        </w:tabs>
        <w:spacing w:before="0" w:after="109" w:line="180" w:lineRule="exact"/>
        <w:ind w:firstLine="0"/>
      </w:pPr>
      <w:bookmarkStart w:id="31" w:name="bookmark34"/>
      <w:r>
        <w:t>Methods and material for containment and cleaning up</w:t>
      </w:r>
      <w:bookmarkEnd w:id="31"/>
    </w:p>
    <w:p w:rsidR="00AB4B07" w:rsidRDefault="004C7554">
      <w:pPr>
        <w:pStyle w:val="Bodytext20"/>
        <w:shd w:val="clear" w:color="auto" w:fill="auto"/>
        <w:spacing w:before="0" w:after="81" w:line="206" w:lineRule="exact"/>
        <w:ind w:left="600"/>
        <w:jc w:val="left"/>
      </w:pPr>
      <w:r>
        <w:t>Take up mechanically and dispose of according to local/state/federal regulations. Do not flush away with water. For small amounts: Absorb with a neutral (non-acidic / non-basic) liquid binding material such as diatomaceous earth and dispose of according to government regulations. For large amounts: Liquids may be recovered using suction devices or pumps. If flammable, only air driven or properly rated electrical equipment should be used. Clean any slippery coating that remains using a detergent / soap solution or another biodegradable cleaner. Silicone fluids are slippery; spills are a safety hazard. Apply sand or other inert granular material to improve traction.</w:t>
      </w:r>
    </w:p>
    <w:p w:rsidR="00AB4B07" w:rsidRDefault="004C7554">
      <w:pPr>
        <w:pStyle w:val="Heading30"/>
        <w:keepNext/>
        <w:keepLines/>
        <w:shd w:val="clear" w:color="auto" w:fill="auto"/>
        <w:spacing w:before="0" w:after="10" w:line="180" w:lineRule="exact"/>
        <w:ind w:left="600" w:firstLine="0"/>
        <w:jc w:val="left"/>
      </w:pPr>
      <w:bookmarkStart w:id="32" w:name="bookmark35"/>
      <w:r>
        <w:t>Further information:</w:t>
      </w:r>
      <w:bookmarkEnd w:id="32"/>
    </w:p>
    <w:p w:rsidR="00AB4B07" w:rsidRDefault="004C7554">
      <w:pPr>
        <w:pStyle w:val="Bodytext20"/>
        <w:shd w:val="clear" w:color="auto" w:fill="auto"/>
        <w:spacing w:before="0" w:after="130" w:line="180" w:lineRule="exact"/>
        <w:ind w:left="600"/>
        <w:jc w:val="left"/>
      </w:pPr>
      <w:r>
        <w:t>Exhaust vapours. Eliminate all sources of ignition. Consider explosion protection. Observe notes under section 7.</w:t>
      </w:r>
    </w:p>
    <w:p w:rsidR="00AB4B07" w:rsidRDefault="004C7554">
      <w:pPr>
        <w:pStyle w:val="Heading30"/>
        <w:keepNext/>
        <w:keepLines/>
        <w:numPr>
          <w:ilvl w:val="0"/>
          <w:numId w:val="5"/>
        </w:numPr>
        <w:shd w:val="clear" w:color="auto" w:fill="auto"/>
        <w:tabs>
          <w:tab w:val="left" w:pos="572"/>
        </w:tabs>
        <w:spacing w:before="0" w:after="109" w:line="180" w:lineRule="exact"/>
        <w:ind w:firstLine="0"/>
      </w:pPr>
      <w:bookmarkStart w:id="33" w:name="bookmark36"/>
      <w:r>
        <w:t>Reference to other sections</w:t>
      </w:r>
      <w:bookmarkEnd w:id="33"/>
    </w:p>
    <w:p w:rsidR="00AB4B07" w:rsidRDefault="004C7554">
      <w:pPr>
        <w:pStyle w:val="Bodytext20"/>
        <w:shd w:val="clear" w:color="auto" w:fill="auto"/>
        <w:spacing w:before="0" w:after="169" w:line="206" w:lineRule="exact"/>
        <w:ind w:left="600"/>
        <w:jc w:val="left"/>
      </w:pPr>
      <w:r>
        <w:t>Relevant information in other sections has to be considered. This applies in particular for information given on personal protective equipment (section 8) and on disposal (section 13).</w:t>
      </w:r>
    </w:p>
    <w:p w:rsidR="00AB4B07" w:rsidRDefault="004C7554">
      <w:pPr>
        <w:pStyle w:val="Heading20"/>
        <w:keepNext/>
        <w:keepLines/>
        <w:shd w:val="clear" w:color="auto" w:fill="auto"/>
        <w:spacing w:after="16" w:line="220" w:lineRule="exact"/>
      </w:pPr>
      <w:bookmarkStart w:id="34" w:name="bookmark37"/>
      <w:r>
        <w:rPr>
          <w:rStyle w:val="Heading21"/>
          <w:b/>
          <w:bCs/>
        </w:rPr>
        <w:t>SECTION 7: Handling and storage</w:t>
      </w:r>
      <w:bookmarkEnd w:id="34"/>
    </w:p>
    <w:p w:rsidR="00AB4B07" w:rsidRDefault="004C7554">
      <w:pPr>
        <w:pStyle w:val="Heading30"/>
        <w:keepNext/>
        <w:keepLines/>
        <w:numPr>
          <w:ilvl w:val="0"/>
          <w:numId w:val="6"/>
        </w:numPr>
        <w:shd w:val="clear" w:color="auto" w:fill="auto"/>
        <w:tabs>
          <w:tab w:val="left" w:pos="572"/>
        </w:tabs>
        <w:spacing w:before="0" w:after="0" w:line="312" w:lineRule="exact"/>
        <w:ind w:left="600" w:right="7820"/>
        <w:jc w:val="left"/>
      </w:pPr>
      <w:bookmarkStart w:id="35" w:name="bookmark38"/>
      <w:r>
        <w:t>Precautions for safe handling Precautions for safe handling:</w:t>
      </w:r>
      <w:bookmarkEnd w:id="35"/>
    </w:p>
    <w:p w:rsidR="00AB4B07" w:rsidRDefault="004C7554">
      <w:pPr>
        <w:pStyle w:val="Bodytext20"/>
        <w:shd w:val="clear" w:color="auto" w:fill="auto"/>
        <w:spacing w:before="0" w:after="60" w:line="206" w:lineRule="exact"/>
        <w:ind w:left="600"/>
        <w:jc w:val="left"/>
      </w:pPr>
      <w:r>
        <w:t>Ensure adequate ventilation. Must be syphoned off in situ. Spilled substance increases risk of slipping. Avoid formation of aerosols. In case of aerosol formation special protective measures are required (exhausting by suction, respiratory protection). Observe information in section 8. Keep away from incompatible substances in accordance with section 10.</w:t>
      </w:r>
    </w:p>
    <w:p w:rsidR="00AB4B07" w:rsidRDefault="004C7554">
      <w:pPr>
        <w:pStyle w:val="Bodytext30"/>
        <w:shd w:val="clear" w:color="auto" w:fill="auto"/>
        <w:spacing w:line="206" w:lineRule="exact"/>
        <w:ind w:left="600" w:firstLine="0"/>
        <w:jc w:val="left"/>
      </w:pPr>
      <w:r>
        <w:t>Precautions against fire and explosion:</w:t>
      </w:r>
    </w:p>
    <w:p w:rsidR="00AB4B07" w:rsidRDefault="004C7554">
      <w:pPr>
        <w:pStyle w:val="Bodytext20"/>
        <w:shd w:val="clear" w:color="auto" w:fill="auto"/>
        <w:spacing w:before="0" w:after="81" w:line="206" w:lineRule="exact"/>
        <w:ind w:left="600"/>
        <w:jc w:val="left"/>
      </w:pPr>
      <w:r>
        <w:t>Product can separate methanol. Flammable vapors may accumulate and form explosive mixtures with air in containers, process vessels, including partial, empty and uncleaned containers and vessels, or other enclosed spaces. Keep away from sources of ignition and do not smoke. Take precautionary measures against electrostatic charging. Cool endangered containers with water.</w:t>
      </w:r>
    </w:p>
    <w:p w:rsidR="00AB4B07" w:rsidRDefault="004C7554">
      <w:pPr>
        <w:pStyle w:val="Heading30"/>
        <w:keepNext/>
        <w:keepLines/>
        <w:numPr>
          <w:ilvl w:val="0"/>
          <w:numId w:val="6"/>
        </w:numPr>
        <w:shd w:val="clear" w:color="auto" w:fill="auto"/>
        <w:tabs>
          <w:tab w:val="left" w:pos="572"/>
        </w:tabs>
        <w:spacing w:before="0" w:after="130" w:line="180" w:lineRule="exact"/>
        <w:ind w:firstLine="0"/>
      </w:pPr>
      <w:bookmarkStart w:id="36" w:name="bookmark39"/>
      <w:r>
        <w:t>Conditions for safe storage, including any incompatibilities</w:t>
      </w:r>
      <w:bookmarkEnd w:id="36"/>
    </w:p>
    <w:p w:rsidR="00AB4B07" w:rsidRDefault="004C7554">
      <w:pPr>
        <w:pStyle w:val="Bodytext30"/>
        <w:shd w:val="clear" w:color="auto" w:fill="auto"/>
        <w:spacing w:after="10" w:line="180" w:lineRule="exact"/>
        <w:ind w:left="600" w:firstLine="0"/>
        <w:jc w:val="left"/>
      </w:pPr>
      <w:r>
        <w:t>Conditions for storage rooms and vessels:</w:t>
      </w:r>
    </w:p>
    <w:p w:rsidR="00AB4B07" w:rsidRDefault="004C7554">
      <w:pPr>
        <w:pStyle w:val="Bodytext20"/>
        <w:shd w:val="clear" w:color="auto" w:fill="auto"/>
        <w:spacing w:before="0" w:after="130" w:line="180" w:lineRule="exact"/>
        <w:ind w:left="600"/>
        <w:jc w:val="left"/>
      </w:pPr>
      <w:r>
        <w:t>Observe local/state/federal regulations.</w:t>
      </w:r>
    </w:p>
    <w:p w:rsidR="00AB4B07" w:rsidRDefault="004C7554">
      <w:pPr>
        <w:pStyle w:val="Bodytext30"/>
        <w:shd w:val="clear" w:color="auto" w:fill="auto"/>
        <w:spacing w:after="10" w:line="180" w:lineRule="exact"/>
        <w:ind w:left="600" w:firstLine="0"/>
        <w:jc w:val="left"/>
      </w:pPr>
      <w:r>
        <w:t>Advice for storage of incompatible materials:</w:t>
      </w:r>
    </w:p>
    <w:p w:rsidR="00AB4B07" w:rsidRDefault="004C7554">
      <w:pPr>
        <w:pStyle w:val="Bodytext20"/>
        <w:shd w:val="clear" w:color="auto" w:fill="auto"/>
        <w:spacing w:before="0" w:after="130" w:line="180" w:lineRule="exact"/>
        <w:ind w:left="600"/>
        <w:jc w:val="left"/>
      </w:pPr>
      <w:r>
        <w:t>Observe local/state/federal regulations.</w:t>
      </w:r>
    </w:p>
    <w:p w:rsidR="00AB4B07" w:rsidRDefault="004C7554">
      <w:pPr>
        <w:pStyle w:val="Bodytext30"/>
        <w:shd w:val="clear" w:color="auto" w:fill="auto"/>
        <w:spacing w:line="180" w:lineRule="exact"/>
        <w:ind w:left="600" w:firstLine="0"/>
        <w:jc w:val="left"/>
      </w:pPr>
      <w:r>
        <w:t>Further information for storage:</w:t>
      </w:r>
    </w:p>
    <w:p w:rsidR="00AB4B07" w:rsidRDefault="004C7554">
      <w:pPr>
        <w:pStyle w:val="Bodytext20"/>
        <w:shd w:val="clear" w:color="auto" w:fill="auto"/>
        <w:spacing w:before="0" w:line="312" w:lineRule="exact"/>
        <w:ind w:left="600"/>
        <w:jc w:val="left"/>
      </w:pPr>
      <w:r>
        <w:t>Store in a dry and cool place. Protect against moisture. Store container in a well ventilated place.</w:t>
      </w:r>
    </w:p>
    <w:p w:rsidR="00AB4B07" w:rsidRDefault="004C7554">
      <w:pPr>
        <w:pStyle w:val="Heading30"/>
        <w:keepNext/>
        <w:keepLines/>
        <w:numPr>
          <w:ilvl w:val="0"/>
          <w:numId w:val="6"/>
        </w:numPr>
        <w:shd w:val="clear" w:color="auto" w:fill="auto"/>
        <w:tabs>
          <w:tab w:val="left" w:pos="572"/>
        </w:tabs>
        <w:spacing w:before="0" w:after="0" w:line="312" w:lineRule="exact"/>
        <w:ind w:firstLine="0"/>
      </w:pPr>
      <w:bookmarkStart w:id="37" w:name="bookmark40"/>
      <w:r>
        <w:t>Specific end use(s)</w:t>
      </w:r>
      <w:bookmarkEnd w:id="37"/>
    </w:p>
    <w:p w:rsidR="00AB4B07" w:rsidRDefault="004C7554">
      <w:pPr>
        <w:pStyle w:val="Bodytext20"/>
        <w:shd w:val="clear" w:color="auto" w:fill="auto"/>
        <w:spacing w:before="0" w:line="312" w:lineRule="exact"/>
        <w:ind w:left="600"/>
        <w:jc w:val="left"/>
      </w:pPr>
      <w:r>
        <w:t>No data available.</w:t>
      </w:r>
    </w:p>
    <w:p w:rsidR="00AB4B07" w:rsidRDefault="004C7554">
      <w:pPr>
        <w:pStyle w:val="Heading10"/>
        <w:keepNext/>
        <w:keepLines/>
        <w:shd w:val="clear" w:color="auto" w:fill="auto"/>
        <w:tabs>
          <w:tab w:val="left" w:leader="underscore" w:pos="10930"/>
        </w:tabs>
        <w:spacing w:after="166" w:line="300" w:lineRule="exact"/>
      </w:pPr>
      <w:bookmarkStart w:id="38" w:name="bookmark41"/>
      <w:r>
        <w:rPr>
          <w:rStyle w:val="Heading11"/>
          <w:b/>
          <w:bCs/>
        </w:rPr>
        <w:lastRenderedPageBreak/>
        <w:t>Safety Data Sheet</w:t>
      </w:r>
      <w:r>
        <w:tab/>
      </w:r>
      <w:bookmarkEnd w:id="38"/>
    </w:p>
    <w:p w:rsidR="00AB4B07" w:rsidRDefault="004C7554">
      <w:pPr>
        <w:pStyle w:val="Heading30"/>
        <w:keepNext/>
        <w:keepLines/>
        <w:shd w:val="clear" w:color="auto" w:fill="auto"/>
        <w:tabs>
          <w:tab w:val="left" w:pos="3240"/>
        </w:tabs>
        <w:spacing w:before="0" w:after="190" w:line="180" w:lineRule="exact"/>
        <w:ind w:firstLine="0"/>
      </w:pPr>
      <w:bookmarkStart w:id="39" w:name="bookmark42"/>
      <w:r>
        <w:t>Material: 60006506</w:t>
      </w:r>
      <w:r>
        <w:tab/>
      </w:r>
      <w:bookmarkEnd w:id="39"/>
      <w:r w:rsidR="00F46266">
        <w:rPr>
          <w:rFonts w:hint="eastAsia"/>
        </w:rPr>
        <w:t>SUNHA® SUPER 98P</w:t>
      </w:r>
    </w:p>
    <w:p w:rsidR="00AB4B07" w:rsidRDefault="004C7554">
      <w:pPr>
        <w:pStyle w:val="Bodytext20"/>
        <w:shd w:val="clear" w:color="auto" w:fill="auto"/>
        <w:tabs>
          <w:tab w:val="left" w:pos="4402"/>
          <w:tab w:val="left" w:pos="8218"/>
        </w:tabs>
        <w:spacing w:before="0" w:after="430" w:line="180" w:lineRule="exact"/>
      </w:pPr>
      <w:r>
        <w:t>Version: 2.4 (AU)</w:t>
      </w:r>
      <w:r>
        <w:tab/>
        <w:t>Date of print: 24.05.2018</w:t>
      </w:r>
      <w:r>
        <w:tab/>
        <w:t>Date of last alteration: 05.03.2018</w:t>
      </w:r>
    </w:p>
    <w:p w:rsidR="00AB4B07" w:rsidRDefault="004C7554">
      <w:pPr>
        <w:pStyle w:val="Heading30"/>
        <w:keepNext/>
        <w:keepLines/>
        <w:numPr>
          <w:ilvl w:val="0"/>
          <w:numId w:val="6"/>
        </w:numPr>
        <w:shd w:val="clear" w:color="auto" w:fill="auto"/>
        <w:tabs>
          <w:tab w:val="left" w:pos="575"/>
        </w:tabs>
        <w:spacing w:before="0" w:after="0" w:line="180" w:lineRule="exact"/>
        <w:ind w:firstLine="0"/>
      </w:pPr>
      <w:bookmarkStart w:id="40" w:name="bookmark43"/>
      <w:r>
        <w:t>Regulations and standards (Australia):</w:t>
      </w:r>
      <w:bookmarkEnd w:id="40"/>
    </w:p>
    <w:p w:rsidR="00AB4B07" w:rsidRDefault="004C7554">
      <w:pPr>
        <w:pStyle w:val="Bodytext20"/>
        <w:shd w:val="clear" w:color="auto" w:fill="auto"/>
        <w:spacing w:before="0" w:after="136" w:line="206" w:lineRule="exact"/>
        <w:ind w:left="600"/>
        <w:jc w:val="left"/>
      </w:pPr>
      <w:r>
        <w:t>Store and handle in accordance with Work Health &amp; Safety Regulations or Occupational Health &amp; Safety Regulations.Classified as a GHS Flammable Liquid which should be stored and handled in accordance with AS 1940 Storage &amp; Handling of Flammable &amp; Combustible Liquids.</w:t>
      </w:r>
    </w:p>
    <w:p w:rsidR="00AB4B07" w:rsidRDefault="004C7554">
      <w:pPr>
        <w:pStyle w:val="Heading20"/>
        <w:keepNext/>
        <w:keepLines/>
        <w:shd w:val="clear" w:color="auto" w:fill="auto"/>
        <w:spacing w:after="0" w:line="336" w:lineRule="exact"/>
      </w:pPr>
      <w:bookmarkStart w:id="41" w:name="bookmark44"/>
      <w:r>
        <w:rPr>
          <w:rStyle w:val="Heading21"/>
          <w:b/>
          <w:bCs/>
        </w:rPr>
        <w:t>SECTION 8: Exposure controls/personal protection</w:t>
      </w:r>
      <w:bookmarkEnd w:id="41"/>
    </w:p>
    <w:p w:rsidR="00AB4B07" w:rsidRDefault="004C7554">
      <w:pPr>
        <w:pStyle w:val="Heading30"/>
        <w:keepNext/>
        <w:keepLines/>
        <w:numPr>
          <w:ilvl w:val="0"/>
          <w:numId w:val="7"/>
        </w:numPr>
        <w:shd w:val="clear" w:color="auto" w:fill="auto"/>
        <w:tabs>
          <w:tab w:val="left" w:pos="575"/>
        </w:tabs>
        <w:spacing w:before="0" w:after="0" w:line="336" w:lineRule="exact"/>
        <w:ind w:firstLine="0"/>
      </w:pPr>
      <w:bookmarkStart w:id="42" w:name="bookmark45"/>
      <w:r>
        <w:t>Control parameters</w:t>
      </w:r>
      <w:bookmarkEnd w:id="42"/>
    </w:p>
    <w:p w:rsidR="00AB4B07" w:rsidRDefault="004C7554">
      <w:pPr>
        <w:pStyle w:val="Tablecaption20"/>
        <w:framePr w:w="10358" w:wrap="notBeside" w:vAnchor="text" w:hAnchor="text" w:xAlign="center" w:y="1"/>
        <w:shd w:val="clear" w:color="auto" w:fill="auto"/>
        <w:spacing w:line="180" w:lineRule="exact"/>
      </w:pPr>
      <w:r>
        <w:rPr>
          <w:rStyle w:val="Tablecaption21"/>
          <w:b/>
          <w:bCs/>
        </w:rPr>
        <w:t>Maximum airborne concentrations at the workplace: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2693"/>
        <w:gridCol w:w="710"/>
        <w:gridCol w:w="1555"/>
        <w:gridCol w:w="1560"/>
        <w:gridCol w:w="1277"/>
        <w:gridCol w:w="1138"/>
      </w:tblGrid>
      <w:tr w:rsidR="00AB4B07">
        <w:trPr>
          <w:trHeight w:hRule="exact" w:val="221"/>
          <w:jc w:val="center"/>
        </w:trPr>
        <w:tc>
          <w:tcPr>
            <w:tcW w:w="1426" w:type="dxa"/>
            <w:tcBorders>
              <w:top w:val="single" w:sz="4" w:space="0" w:color="auto"/>
              <w:left w:val="single" w:sz="4" w:space="0" w:color="auto"/>
            </w:tcBorders>
            <w:shd w:val="clear" w:color="auto" w:fill="FFFFFF"/>
            <w:vAlign w:val="bottom"/>
          </w:tcPr>
          <w:p w:rsidR="00AB4B07" w:rsidRDefault="004C7554">
            <w:pPr>
              <w:pStyle w:val="Bodytext20"/>
              <w:framePr w:w="10358" w:wrap="notBeside" w:vAnchor="text" w:hAnchor="text" w:xAlign="center" w:y="1"/>
              <w:shd w:val="clear" w:color="auto" w:fill="auto"/>
              <w:spacing w:before="0" w:line="180" w:lineRule="exact"/>
              <w:jc w:val="left"/>
            </w:pPr>
            <w:r>
              <w:rPr>
                <w:rStyle w:val="Bodytext21"/>
              </w:rPr>
              <w:t>CAS No.</w:t>
            </w:r>
          </w:p>
        </w:tc>
        <w:tc>
          <w:tcPr>
            <w:tcW w:w="2693" w:type="dxa"/>
            <w:tcBorders>
              <w:top w:val="single" w:sz="4" w:space="0" w:color="auto"/>
              <w:left w:val="single" w:sz="4" w:space="0" w:color="auto"/>
            </w:tcBorders>
            <w:shd w:val="clear" w:color="auto" w:fill="FFFFFF"/>
            <w:vAlign w:val="bottom"/>
          </w:tcPr>
          <w:p w:rsidR="00AB4B07" w:rsidRDefault="004C7554">
            <w:pPr>
              <w:pStyle w:val="Bodytext20"/>
              <w:framePr w:w="10358" w:wrap="notBeside" w:vAnchor="text" w:hAnchor="text" w:xAlign="center" w:y="1"/>
              <w:shd w:val="clear" w:color="auto" w:fill="auto"/>
              <w:spacing w:before="0" w:line="180" w:lineRule="exact"/>
              <w:jc w:val="left"/>
            </w:pPr>
            <w:r>
              <w:rPr>
                <w:rStyle w:val="Bodytext21"/>
              </w:rPr>
              <w:t>Material</w:t>
            </w:r>
          </w:p>
        </w:tc>
        <w:tc>
          <w:tcPr>
            <w:tcW w:w="710" w:type="dxa"/>
            <w:tcBorders>
              <w:top w:val="single" w:sz="4" w:space="0" w:color="auto"/>
              <w:left w:val="single" w:sz="4" w:space="0" w:color="auto"/>
            </w:tcBorders>
            <w:shd w:val="clear" w:color="auto" w:fill="FFFFFF"/>
            <w:vAlign w:val="bottom"/>
          </w:tcPr>
          <w:p w:rsidR="00AB4B07" w:rsidRDefault="004C7554">
            <w:pPr>
              <w:pStyle w:val="Bodytext20"/>
              <w:framePr w:w="10358" w:wrap="notBeside" w:vAnchor="text" w:hAnchor="text" w:xAlign="center" w:y="1"/>
              <w:shd w:val="clear" w:color="auto" w:fill="auto"/>
              <w:spacing w:before="0" w:line="180" w:lineRule="exact"/>
              <w:jc w:val="left"/>
            </w:pPr>
            <w:r>
              <w:rPr>
                <w:rStyle w:val="Bodytext21"/>
                <w:vertAlign w:val="superscript"/>
              </w:rPr>
              <w:t>T</w:t>
            </w:r>
            <w:r>
              <w:rPr>
                <w:rStyle w:val="Bodytext21"/>
              </w:rPr>
              <w:t>yp</w:t>
            </w:r>
            <w:r>
              <w:rPr>
                <w:rStyle w:val="Bodytext21"/>
                <w:vertAlign w:val="superscript"/>
              </w:rPr>
              <w:t>e</w:t>
            </w:r>
          </w:p>
        </w:tc>
        <w:tc>
          <w:tcPr>
            <w:tcW w:w="1555" w:type="dxa"/>
            <w:tcBorders>
              <w:top w:val="single" w:sz="4" w:space="0" w:color="auto"/>
              <w:left w:val="single" w:sz="4" w:space="0" w:color="auto"/>
            </w:tcBorders>
            <w:shd w:val="clear" w:color="auto" w:fill="FFFFFF"/>
            <w:vAlign w:val="bottom"/>
          </w:tcPr>
          <w:p w:rsidR="00AB4B07" w:rsidRDefault="004C7554">
            <w:pPr>
              <w:pStyle w:val="Bodytext20"/>
              <w:framePr w:w="10358" w:wrap="notBeside" w:vAnchor="text" w:hAnchor="text" w:xAlign="center" w:y="1"/>
              <w:shd w:val="clear" w:color="auto" w:fill="auto"/>
              <w:spacing w:before="0" w:line="180" w:lineRule="exact"/>
              <w:jc w:val="left"/>
            </w:pPr>
            <w:r>
              <w:rPr>
                <w:rStyle w:val="Bodytext21"/>
              </w:rPr>
              <w:t>mg/m</w:t>
            </w:r>
            <w:r>
              <w:rPr>
                <w:rStyle w:val="Bodytext21"/>
                <w:vertAlign w:val="superscript"/>
              </w:rPr>
              <w:t>3</w:t>
            </w:r>
          </w:p>
        </w:tc>
        <w:tc>
          <w:tcPr>
            <w:tcW w:w="1560" w:type="dxa"/>
            <w:tcBorders>
              <w:top w:val="single" w:sz="4" w:space="0" w:color="auto"/>
              <w:left w:val="single" w:sz="4" w:space="0" w:color="auto"/>
            </w:tcBorders>
            <w:shd w:val="clear" w:color="auto" w:fill="FFFFFF"/>
            <w:vAlign w:val="bottom"/>
          </w:tcPr>
          <w:p w:rsidR="00AB4B07" w:rsidRDefault="004C7554">
            <w:pPr>
              <w:pStyle w:val="Bodytext20"/>
              <w:framePr w:w="10358" w:wrap="notBeside" w:vAnchor="text" w:hAnchor="text" w:xAlign="center" w:y="1"/>
              <w:shd w:val="clear" w:color="auto" w:fill="auto"/>
              <w:spacing w:before="0" w:line="180" w:lineRule="exact"/>
              <w:jc w:val="left"/>
            </w:pPr>
            <w:r>
              <w:rPr>
                <w:rStyle w:val="Bodytext21"/>
              </w:rPr>
              <w:t>ppm</w:t>
            </w:r>
          </w:p>
        </w:tc>
        <w:tc>
          <w:tcPr>
            <w:tcW w:w="1277" w:type="dxa"/>
            <w:tcBorders>
              <w:top w:val="single" w:sz="4" w:space="0" w:color="auto"/>
              <w:left w:val="single" w:sz="4" w:space="0" w:color="auto"/>
            </w:tcBorders>
            <w:shd w:val="clear" w:color="auto" w:fill="FFFFFF"/>
            <w:vAlign w:val="bottom"/>
          </w:tcPr>
          <w:p w:rsidR="00AB4B07" w:rsidRDefault="004C7554">
            <w:pPr>
              <w:pStyle w:val="Bodytext20"/>
              <w:framePr w:w="10358" w:wrap="notBeside" w:vAnchor="text" w:hAnchor="text" w:xAlign="center" w:y="1"/>
              <w:shd w:val="clear" w:color="auto" w:fill="auto"/>
              <w:spacing w:before="0" w:line="180" w:lineRule="exact"/>
              <w:jc w:val="left"/>
            </w:pPr>
            <w:r>
              <w:rPr>
                <w:rStyle w:val="Bodytext21"/>
              </w:rPr>
              <w:t>Dust fract.</w:t>
            </w:r>
          </w:p>
        </w:tc>
        <w:tc>
          <w:tcPr>
            <w:tcW w:w="1138" w:type="dxa"/>
            <w:tcBorders>
              <w:top w:val="single" w:sz="4" w:space="0" w:color="auto"/>
              <w:left w:val="single" w:sz="4" w:space="0" w:color="auto"/>
              <w:right w:val="single" w:sz="4" w:space="0" w:color="auto"/>
            </w:tcBorders>
            <w:shd w:val="clear" w:color="auto" w:fill="FFFFFF"/>
            <w:vAlign w:val="bottom"/>
          </w:tcPr>
          <w:p w:rsidR="00AB4B07" w:rsidRDefault="004C7554">
            <w:pPr>
              <w:pStyle w:val="Bodytext20"/>
              <w:framePr w:w="10358" w:wrap="notBeside" w:vAnchor="text" w:hAnchor="text" w:xAlign="center" w:y="1"/>
              <w:shd w:val="clear" w:color="auto" w:fill="auto"/>
              <w:spacing w:before="0" w:line="180" w:lineRule="exact"/>
              <w:jc w:val="left"/>
            </w:pPr>
            <w:r>
              <w:rPr>
                <w:rStyle w:val="Bodytext21"/>
              </w:rPr>
              <w:t>Fibre/m</w:t>
            </w:r>
            <w:r>
              <w:rPr>
                <w:rStyle w:val="Bodytext21"/>
                <w:vertAlign w:val="superscript"/>
              </w:rPr>
              <w:t>3</w:t>
            </w:r>
          </w:p>
        </w:tc>
      </w:tr>
      <w:tr w:rsidR="00AB4B07">
        <w:trPr>
          <w:trHeight w:hRule="exact" w:val="221"/>
          <w:jc w:val="center"/>
        </w:trPr>
        <w:tc>
          <w:tcPr>
            <w:tcW w:w="1426" w:type="dxa"/>
            <w:tcBorders>
              <w:top w:val="single" w:sz="4" w:space="0" w:color="auto"/>
              <w:left w:val="single" w:sz="4" w:space="0" w:color="auto"/>
            </w:tcBorders>
            <w:shd w:val="clear" w:color="auto" w:fill="FFFFFF"/>
            <w:vAlign w:val="bottom"/>
          </w:tcPr>
          <w:p w:rsidR="00AB4B07" w:rsidRDefault="004C7554">
            <w:pPr>
              <w:pStyle w:val="Bodytext20"/>
              <w:framePr w:w="10358" w:wrap="notBeside" w:vAnchor="text" w:hAnchor="text" w:xAlign="center" w:y="1"/>
              <w:shd w:val="clear" w:color="auto" w:fill="auto"/>
              <w:spacing w:before="0" w:line="180" w:lineRule="exact"/>
              <w:jc w:val="left"/>
            </w:pPr>
            <w:r>
              <w:rPr>
                <w:rStyle w:val="Bodytext21"/>
              </w:rPr>
              <w:t>67-56-1</w:t>
            </w:r>
          </w:p>
        </w:tc>
        <w:tc>
          <w:tcPr>
            <w:tcW w:w="2693" w:type="dxa"/>
            <w:tcBorders>
              <w:top w:val="single" w:sz="4" w:space="0" w:color="auto"/>
              <w:left w:val="single" w:sz="4" w:space="0" w:color="auto"/>
            </w:tcBorders>
            <w:shd w:val="clear" w:color="auto" w:fill="FFFFFF"/>
            <w:vAlign w:val="bottom"/>
          </w:tcPr>
          <w:p w:rsidR="00AB4B07" w:rsidRDefault="004C7554">
            <w:pPr>
              <w:pStyle w:val="Bodytext20"/>
              <w:framePr w:w="10358" w:wrap="notBeside" w:vAnchor="text" w:hAnchor="text" w:xAlign="center" w:y="1"/>
              <w:shd w:val="clear" w:color="auto" w:fill="auto"/>
              <w:spacing w:before="0" w:line="180" w:lineRule="exact"/>
              <w:jc w:val="left"/>
            </w:pPr>
            <w:r>
              <w:rPr>
                <w:rStyle w:val="Bodytext21"/>
              </w:rPr>
              <w:t>Methanol</w:t>
            </w:r>
          </w:p>
        </w:tc>
        <w:tc>
          <w:tcPr>
            <w:tcW w:w="710" w:type="dxa"/>
            <w:tcBorders>
              <w:top w:val="single" w:sz="4" w:space="0" w:color="auto"/>
              <w:left w:val="single" w:sz="4" w:space="0" w:color="auto"/>
            </w:tcBorders>
            <w:shd w:val="clear" w:color="auto" w:fill="FFFFFF"/>
            <w:vAlign w:val="bottom"/>
          </w:tcPr>
          <w:p w:rsidR="00AB4B07" w:rsidRDefault="004C7554">
            <w:pPr>
              <w:pStyle w:val="Bodytext20"/>
              <w:framePr w:w="10358" w:wrap="notBeside" w:vAnchor="text" w:hAnchor="text" w:xAlign="center" w:y="1"/>
              <w:shd w:val="clear" w:color="auto" w:fill="auto"/>
              <w:spacing w:before="0" w:line="180" w:lineRule="exact"/>
              <w:jc w:val="left"/>
            </w:pPr>
            <w:r>
              <w:rPr>
                <w:rStyle w:val="Bodytext21"/>
              </w:rPr>
              <w:t>ES AU</w:t>
            </w:r>
          </w:p>
        </w:tc>
        <w:tc>
          <w:tcPr>
            <w:tcW w:w="1555" w:type="dxa"/>
            <w:tcBorders>
              <w:top w:val="single" w:sz="4" w:space="0" w:color="auto"/>
              <w:left w:val="single" w:sz="4" w:space="0" w:color="auto"/>
            </w:tcBorders>
            <w:shd w:val="clear" w:color="auto" w:fill="FFFFFF"/>
            <w:vAlign w:val="bottom"/>
          </w:tcPr>
          <w:p w:rsidR="00AB4B07" w:rsidRDefault="004C7554">
            <w:pPr>
              <w:pStyle w:val="Bodytext20"/>
              <w:framePr w:w="10358" w:wrap="notBeside" w:vAnchor="text" w:hAnchor="text" w:xAlign="center" w:y="1"/>
              <w:shd w:val="clear" w:color="auto" w:fill="auto"/>
              <w:spacing w:before="0" w:line="180" w:lineRule="exact"/>
              <w:jc w:val="left"/>
            </w:pPr>
            <w:r>
              <w:rPr>
                <w:rStyle w:val="Bodytext21"/>
              </w:rPr>
              <w:t>262.0</w:t>
            </w:r>
          </w:p>
        </w:tc>
        <w:tc>
          <w:tcPr>
            <w:tcW w:w="1560" w:type="dxa"/>
            <w:tcBorders>
              <w:top w:val="single" w:sz="4" w:space="0" w:color="auto"/>
              <w:left w:val="single" w:sz="4" w:space="0" w:color="auto"/>
            </w:tcBorders>
            <w:shd w:val="clear" w:color="auto" w:fill="FFFFFF"/>
            <w:vAlign w:val="bottom"/>
          </w:tcPr>
          <w:p w:rsidR="00AB4B07" w:rsidRDefault="004C7554">
            <w:pPr>
              <w:pStyle w:val="Bodytext20"/>
              <w:framePr w:w="10358" w:wrap="notBeside" w:vAnchor="text" w:hAnchor="text" w:xAlign="center" w:y="1"/>
              <w:shd w:val="clear" w:color="auto" w:fill="auto"/>
              <w:spacing w:before="0" w:line="180" w:lineRule="exact"/>
              <w:jc w:val="left"/>
            </w:pPr>
            <w:r>
              <w:rPr>
                <w:rStyle w:val="Bodytext21"/>
              </w:rPr>
              <w:t>200.0</w:t>
            </w:r>
          </w:p>
        </w:tc>
        <w:tc>
          <w:tcPr>
            <w:tcW w:w="1277" w:type="dxa"/>
            <w:tcBorders>
              <w:top w:val="single" w:sz="4" w:space="0" w:color="auto"/>
              <w:left w:val="single" w:sz="4" w:space="0" w:color="auto"/>
            </w:tcBorders>
            <w:shd w:val="clear" w:color="auto" w:fill="FFFFFF"/>
          </w:tcPr>
          <w:p w:rsidR="00AB4B07" w:rsidRDefault="00AB4B07">
            <w:pPr>
              <w:framePr w:w="10358" w:wrap="notBeside" w:vAnchor="text" w:hAnchor="text" w:xAlign="center" w:y="1"/>
              <w:rPr>
                <w:sz w:val="10"/>
                <w:szCs w:val="10"/>
              </w:rPr>
            </w:pPr>
          </w:p>
        </w:tc>
        <w:tc>
          <w:tcPr>
            <w:tcW w:w="1138" w:type="dxa"/>
            <w:tcBorders>
              <w:top w:val="single" w:sz="4" w:space="0" w:color="auto"/>
              <w:left w:val="single" w:sz="4" w:space="0" w:color="auto"/>
              <w:right w:val="single" w:sz="4" w:space="0" w:color="auto"/>
            </w:tcBorders>
            <w:shd w:val="clear" w:color="auto" w:fill="FFFFFF"/>
          </w:tcPr>
          <w:p w:rsidR="00AB4B07" w:rsidRDefault="00AB4B07">
            <w:pPr>
              <w:framePr w:w="10358" w:wrap="notBeside" w:vAnchor="text" w:hAnchor="text" w:xAlign="center" w:y="1"/>
              <w:rPr>
                <w:sz w:val="10"/>
                <w:szCs w:val="10"/>
              </w:rPr>
            </w:pPr>
          </w:p>
        </w:tc>
      </w:tr>
      <w:tr w:rsidR="00AB4B07">
        <w:trPr>
          <w:trHeight w:hRule="exact" w:val="216"/>
          <w:jc w:val="center"/>
        </w:trPr>
        <w:tc>
          <w:tcPr>
            <w:tcW w:w="1426" w:type="dxa"/>
            <w:tcBorders>
              <w:top w:val="single" w:sz="4" w:space="0" w:color="auto"/>
              <w:left w:val="single" w:sz="4" w:space="0" w:color="auto"/>
            </w:tcBorders>
            <w:shd w:val="clear" w:color="auto" w:fill="FFFFFF"/>
          </w:tcPr>
          <w:p w:rsidR="00AB4B07" w:rsidRDefault="00AB4B07">
            <w:pPr>
              <w:framePr w:w="10358"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AB4B07" w:rsidRDefault="004C7554">
            <w:pPr>
              <w:pStyle w:val="Bodytext20"/>
              <w:framePr w:w="10358" w:wrap="notBeside" w:vAnchor="text" w:hAnchor="text" w:xAlign="center" w:y="1"/>
              <w:shd w:val="clear" w:color="auto" w:fill="auto"/>
              <w:spacing w:before="0" w:line="180" w:lineRule="exact"/>
              <w:jc w:val="left"/>
            </w:pPr>
            <w:r>
              <w:rPr>
                <w:rStyle w:val="Bodytext21"/>
              </w:rPr>
              <w:t>Aerosol - inhalable fraction</w:t>
            </w:r>
          </w:p>
        </w:tc>
        <w:tc>
          <w:tcPr>
            <w:tcW w:w="710" w:type="dxa"/>
            <w:tcBorders>
              <w:top w:val="single" w:sz="4" w:space="0" w:color="auto"/>
              <w:left w:val="single" w:sz="4" w:space="0" w:color="auto"/>
            </w:tcBorders>
            <w:shd w:val="clear" w:color="auto" w:fill="FFFFFF"/>
          </w:tcPr>
          <w:p w:rsidR="00AB4B07" w:rsidRDefault="00AB4B07">
            <w:pPr>
              <w:framePr w:w="10358" w:wrap="notBeside" w:vAnchor="text" w:hAnchor="text" w:xAlign="center" w:y="1"/>
              <w:rPr>
                <w:sz w:val="10"/>
                <w:szCs w:val="10"/>
              </w:rPr>
            </w:pPr>
          </w:p>
        </w:tc>
        <w:tc>
          <w:tcPr>
            <w:tcW w:w="1555" w:type="dxa"/>
            <w:tcBorders>
              <w:top w:val="single" w:sz="4" w:space="0" w:color="auto"/>
              <w:left w:val="single" w:sz="4" w:space="0" w:color="auto"/>
            </w:tcBorders>
            <w:shd w:val="clear" w:color="auto" w:fill="FFFFFF"/>
            <w:vAlign w:val="bottom"/>
          </w:tcPr>
          <w:p w:rsidR="00AB4B07" w:rsidRDefault="004C7554">
            <w:pPr>
              <w:pStyle w:val="Bodytext20"/>
              <w:framePr w:w="10358" w:wrap="notBeside" w:vAnchor="text" w:hAnchor="text" w:xAlign="center" w:y="1"/>
              <w:shd w:val="clear" w:color="auto" w:fill="auto"/>
              <w:spacing w:before="0" w:line="180" w:lineRule="exact"/>
              <w:jc w:val="left"/>
            </w:pPr>
            <w:r>
              <w:rPr>
                <w:rStyle w:val="Bodytext21"/>
              </w:rPr>
              <w:t>10.0</w:t>
            </w:r>
          </w:p>
        </w:tc>
        <w:tc>
          <w:tcPr>
            <w:tcW w:w="1560" w:type="dxa"/>
            <w:tcBorders>
              <w:top w:val="single" w:sz="4" w:space="0" w:color="auto"/>
              <w:left w:val="single" w:sz="4" w:space="0" w:color="auto"/>
            </w:tcBorders>
            <w:shd w:val="clear" w:color="auto" w:fill="FFFFFF"/>
          </w:tcPr>
          <w:p w:rsidR="00AB4B07" w:rsidRDefault="00AB4B07">
            <w:pPr>
              <w:framePr w:w="10358"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AB4B07" w:rsidRDefault="00AB4B07">
            <w:pPr>
              <w:framePr w:w="10358" w:wrap="notBeside" w:vAnchor="text" w:hAnchor="text" w:xAlign="center" w:y="1"/>
              <w:rPr>
                <w:sz w:val="10"/>
                <w:szCs w:val="10"/>
              </w:rPr>
            </w:pPr>
          </w:p>
        </w:tc>
        <w:tc>
          <w:tcPr>
            <w:tcW w:w="1138" w:type="dxa"/>
            <w:tcBorders>
              <w:top w:val="single" w:sz="4" w:space="0" w:color="auto"/>
              <w:left w:val="single" w:sz="4" w:space="0" w:color="auto"/>
              <w:right w:val="single" w:sz="4" w:space="0" w:color="auto"/>
            </w:tcBorders>
            <w:shd w:val="clear" w:color="auto" w:fill="FFFFFF"/>
          </w:tcPr>
          <w:p w:rsidR="00AB4B07" w:rsidRDefault="00AB4B07">
            <w:pPr>
              <w:framePr w:w="10358" w:wrap="notBeside" w:vAnchor="text" w:hAnchor="text" w:xAlign="center" w:y="1"/>
              <w:rPr>
                <w:sz w:val="10"/>
                <w:szCs w:val="10"/>
              </w:rPr>
            </w:pPr>
          </w:p>
        </w:tc>
      </w:tr>
      <w:tr w:rsidR="00AB4B07">
        <w:trPr>
          <w:trHeight w:hRule="exact" w:val="216"/>
          <w:jc w:val="center"/>
        </w:trPr>
        <w:tc>
          <w:tcPr>
            <w:tcW w:w="1426" w:type="dxa"/>
            <w:tcBorders>
              <w:top w:val="single" w:sz="4" w:space="0" w:color="auto"/>
              <w:left w:val="single" w:sz="4" w:space="0" w:color="auto"/>
              <w:bottom w:val="single" w:sz="4" w:space="0" w:color="auto"/>
            </w:tcBorders>
            <w:shd w:val="clear" w:color="auto" w:fill="FFFFFF"/>
          </w:tcPr>
          <w:p w:rsidR="00AB4B07" w:rsidRDefault="00AB4B07">
            <w:pPr>
              <w:framePr w:w="10358" w:wrap="notBeside" w:vAnchor="text" w:hAnchor="text" w:xAlign="center" w:y="1"/>
              <w:rPr>
                <w:sz w:val="10"/>
                <w:szCs w:val="10"/>
              </w:rPr>
            </w:pPr>
          </w:p>
        </w:tc>
        <w:tc>
          <w:tcPr>
            <w:tcW w:w="2693" w:type="dxa"/>
            <w:tcBorders>
              <w:top w:val="single" w:sz="4" w:space="0" w:color="auto"/>
              <w:left w:val="single" w:sz="4" w:space="0" w:color="auto"/>
              <w:bottom w:val="single" w:sz="4" w:space="0" w:color="auto"/>
            </w:tcBorders>
            <w:shd w:val="clear" w:color="auto" w:fill="FFFFFF"/>
          </w:tcPr>
          <w:p w:rsidR="00AB4B07" w:rsidRDefault="004C7554">
            <w:pPr>
              <w:pStyle w:val="Bodytext20"/>
              <w:framePr w:w="10358" w:wrap="notBeside" w:vAnchor="text" w:hAnchor="text" w:xAlign="center" w:y="1"/>
              <w:shd w:val="clear" w:color="auto" w:fill="auto"/>
              <w:spacing w:before="0" w:line="180" w:lineRule="exact"/>
              <w:jc w:val="left"/>
            </w:pPr>
            <w:r>
              <w:rPr>
                <w:rStyle w:val="Bodytext21"/>
              </w:rPr>
              <w:t>Tin compounds (organic)</w:t>
            </w:r>
          </w:p>
        </w:tc>
        <w:tc>
          <w:tcPr>
            <w:tcW w:w="710" w:type="dxa"/>
            <w:tcBorders>
              <w:top w:val="single" w:sz="4" w:space="0" w:color="auto"/>
              <w:left w:val="single" w:sz="4" w:space="0" w:color="auto"/>
              <w:bottom w:val="single" w:sz="4" w:space="0" w:color="auto"/>
            </w:tcBorders>
            <w:shd w:val="clear" w:color="auto" w:fill="FFFFFF"/>
          </w:tcPr>
          <w:p w:rsidR="00AB4B07" w:rsidRDefault="004C7554">
            <w:pPr>
              <w:pStyle w:val="Bodytext20"/>
              <w:framePr w:w="10358" w:wrap="notBeside" w:vAnchor="text" w:hAnchor="text" w:xAlign="center" w:y="1"/>
              <w:shd w:val="clear" w:color="auto" w:fill="auto"/>
              <w:spacing w:before="0" w:line="180" w:lineRule="exact"/>
              <w:jc w:val="left"/>
            </w:pPr>
            <w:r>
              <w:rPr>
                <w:rStyle w:val="Bodytext21"/>
              </w:rPr>
              <w:t>ES AU</w:t>
            </w:r>
          </w:p>
        </w:tc>
        <w:tc>
          <w:tcPr>
            <w:tcW w:w="1555" w:type="dxa"/>
            <w:tcBorders>
              <w:top w:val="single" w:sz="4" w:space="0" w:color="auto"/>
              <w:left w:val="single" w:sz="4" w:space="0" w:color="auto"/>
              <w:bottom w:val="single" w:sz="4" w:space="0" w:color="auto"/>
            </w:tcBorders>
            <w:shd w:val="clear" w:color="auto" w:fill="FFFFFF"/>
            <w:vAlign w:val="bottom"/>
          </w:tcPr>
          <w:p w:rsidR="00AB4B07" w:rsidRDefault="004C7554">
            <w:pPr>
              <w:pStyle w:val="Bodytext20"/>
              <w:framePr w:w="10358" w:wrap="notBeside" w:vAnchor="text" w:hAnchor="text" w:xAlign="center" w:y="1"/>
              <w:shd w:val="clear" w:color="auto" w:fill="auto"/>
              <w:spacing w:before="0" w:line="180" w:lineRule="exact"/>
              <w:jc w:val="left"/>
            </w:pPr>
            <w:r>
              <w:rPr>
                <w:rStyle w:val="Bodytext21"/>
              </w:rPr>
              <w:t>0.1</w:t>
            </w:r>
          </w:p>
        </w:tc>
        <w:tc>
          <w:tcPr>
            <w:tcW w:w="1560" w:type="dxa"/>
            <w:tcBorders>
              <w:top w:val="single" w:sz="4" w:space="0" w:color="auto"/>
              <w:left w:val="single" w:sz="4" w:space="0" w:color="auto"/>
              <w:bottom w:val="single" w:sz="4" w:space="0" w:color="auto"/>
            </w:tcBorders>
            <w:shd w:val="clear" w:color="auto" w:fill="FFFFFF"/>
          </w:tcPr>
          <w:p w:rsidR="00AB4B07" w:rsidRDefault="00AB4B07">
            <w:pPr>
              <w:framePr w:w="10358" w:wrap="notBeside" w:vAnchor="text" w:hAnchor="text" w:xAlign="center" w:y="1"/>
              <w:rPr>
                <w:sz w:val="10"/>
                <w:szCs w:val="10"/>
              </w:rPr>
            </w:pPr>
          </w:p>
        </w:tc>
        <w:tc>
          <w:tcPr>
            <w:tcW w:w="1277" w:type="dxa"/>
            <w:tcBorders>
              <w:top w:val="single" w:sz="4" w:space="0" w:color="auto"/>
              <w:left w:val="single" w:sz="4" w:space="0" w:color="auto"/>
              <w:bottom w:val="single" w:sz="4" w:space="0" w:color="auto"/>
            </w:tcBorders>
            <w:shd w:val="clear" w:color="auto" w:fill="FFFFFF"/>
          </w:tcPr>
          <w:p w:rsidR="00AB4B07" w:rsidRDefault="00AB4B07">
            <w:pPr>
              <w:framePr w:w="10358" w:wrap="notBeside" w:vAnchor="text" w:hAnchor="text" w:xAlign="center" w:y="1"/>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B4B07" w:rsidRDefault="00AB4B07">
            <w:pPr>
              <w:framePr w:w="10358" w:wrap="notBeside" w:vAnchor="text" w:hAnchor="text" w:xAlign="center" w:y="1"/>
              <w:rPr>
                <w:sz w:val="10"/>
                <w:szCs w:val="10"/>
              </w:rPr>
            </w:pPr>
          </w:p>
        </w:tc>
      </w:tr>
    </w:tbl>
    <w:p w:rsidR="00AB4B07" w:rsidRDefault="00AB4B07">
      <w:pPr>
        <w:framePr w:w="10358" w:wrap="notBeside" w:vAnchor="text" w:hAnchor="text" w:xAlign="center" w:y="1"/>
        <w:rPr>
          <w:sz w:val="2"/>
          <w:szCs w:val="2"/>
        </w:rPr>
      </w:pPr>
    </w:p>
    <w:p w:rsidR="00AB4B07" w:rsidRDefault="00AB4B07">
      <w:pPr>
        <w:rPr>
          <w:sz w:val="2"/>
          <w:szCs w:val="2"/>
        </w:rPr>
      </w:pPr>
    </w:p>
    <w:p w:rsidR="00AB4B07" w:rsidRDefault="004C7554">
      <w:pPr>
        <w:pStyle w:val="Bodytext20"/>
        <w:shd w:val="clear" w:color="auto" w:fill="auto"/>
        <w:spacing w:before="205" w:line="206" w:lineRule="exact"/>
        <w:ind w:left="600"/>
        <w:jc w:val="left"/>
      </w:pPr>
      <w:r>
        <w:t>The aerosol limit specified is a recommendation should aerosol be formed during processing.</w:t>
      </w:r>
    </w:p>
    <w:p w:rsidR="00AB4B07" w:rsidRDefault="004C7554">
      <w:pPr>
        <w:pStyle w:val="Bodytext20"/>
        <w:shd w:val="clear" w:color="auto" w:fill="auto"/>
        <w:spacing w:before="0" w:line="206" w:lineRule="exact"/>
        <w:ind w:left="600"/>
        <w:jc w:val="left"/>
      </w:pPr>
      <w:r>
        <w:t>Tin compounds (organic): short time exposure limit is 0.2 mg/m3. Reference: American Conference of Governmental Industrial Hygienists (ACGIH), Documentation of Threshold Limit Values and Biological Exposure Indices, 6th Edition, ACGIH, Cincinatti, Ohio, 1991</w:t>
      </w:r>
    </w:p>
    <w:p w:rsidR="00AB4B07" w:rsidRDefault="004C7554">
      <w:pPr>
        <w:pStyle w:val="Heading30"/>
        <w:keepNext/>
        <w:keepLines/>
        <w:numPr>
          <w:ilvl w:val="0"/>
          <w:numId w:val="7"/>
        </w:numPr>
        <w:shd w:val="clear" w:color="auto" w:fill="auto"/>
        <w:tabs>
          <w:tab w:val="left" w:pos="575"/>
        </w:tabs>
        <w:spacing w:before="0" w:after="0" w:line="307" w:lineRule="exact"/>
        <w:ind w:firstLine="0"/>
      </w:pPr>
      <w:bookmarkStart w:id="43" w:name="bookmark46"/>
      <w:r>
        <w:t>Exposure controls</w:t>
      </w:r>
      <w:bookmarkEnd w:id="43"/>
    </w:p>
    <w:p w:rsidR="00AB4B07" w:rsidRDefault="004C7554">
      <w:pPr>
        <w:pStyle w:val="Heading30"/>
        <w:keepNext/>
        <w:keepLines/>
        <w:numPr>
          <w:ilvl w:val="0"/>
          <w:numId w:val="8"/>
        </w:numPr>
        <w:shd w:val="clear" w:color="auto" w:fill="auto"/>
        <w:tabs>
          <w:tab w:val="left" w:pos="575"/>
        </w:tabs>
        <w:spacing w:before="0" w:after="0" w:line="307" w:lineRule="exact"/>
        <w:ind w:left="600" w:right="6140"/>
        <w:jc w:val="left"/>
      </w:pPr>
      <w:bookmarkStart w:id="44" w:name="bookmark47"/>
      <w:r>
        <w:t>Exposure in the work place limited and controlled General protection and hygiene measures:</w:t>
      </w:r>
      <w:bookmarkEnd w:id="44"/>
    </w:p>
    <w:p w:rsidR="00AB4B07" w:rsidRDefault="004C7554">
      <w:pPr>
        <w:pStyle w:val="Bodytext20"/>
        <w:shd w:val="clear" w:color="auto" w:fill="auto"/>
        <w:spacing w:before="0" w:after="81" w:line="206" w:lineRule="exact"/>
        <w:ind w:left="600"/>
        <w:jc w:val="left"/>
      </w:pPr>
      <w:r>
        <w:t>Observe standard industrial hygiene practices for the handling of chemical substances. Do not inhale gases/vapours/aerosols. Use with adequate ventilation. Avoid contact with eyes and skin. Preventive skin protection recommended. Remove contaminated, soaked clothing immediately. Clean work areas regularly. Provide emergency shower and eye-bath. Do not eat, drink or smoke when handling. Keep away from foodstuff, drink and feedingstuff.</w:t>
      </w:r>
    </w:p>
    <w:p w:rsidR="00AB4B07" w:rsidRDefault="004C7554">
      <w:pPr>
        <w:pStyle w:val="Bodytext30"/>
        <w:shd w:val="clear" w:color="auto" w:fill="auto"/>
        <w:spacing w:after="10" w:line="180" w:lineRule="exact"/>
        <w:ind w:left="600" w:firstLine="0"/>
        <w:jc w:val="left"/>
      </w:pPr>
      <w:r>
        <w:t>Personal protection equipment:</w:t>
      </w:r>
    </w:p>
    <w:p w:rsidR="00AB4B07" w:rsidRDefault="004C7554">
      <w:pPr>
        <w:pStyle w:val="Bodytext30"/>
        <w:shd w:val="clear" w:color="auto" w:fill="auto"/>
        <w:spacing w:line="180" w:lineRule="exact"/>
        <w:ind w:left="600" w:firstLine="0"/>
        <w:jc w:val="left"/>
      </w:pPr>
      <w:r>
        <w:t>Respiratory protection</w:t>
      </w:r>
    </w:p>
    <w:p w:rsidR="00AB4B07" w:rsidRDefault="004C7554">
      <w:pPr>
        <w:pStyle w:val="Bodytext20"/>
        <w:shd w:val="clear" w:color="auto" w:fill="auto"/>
        <w:spacing w:before="0" w:after="60" w:line="206" w:lineRule="exact"/>
        <w:ind w:left="600"/>
        <w:jc w:val="left"/>
      </w:pPr>
      <w:r>
        <w:t>If inhalative exposure above the occupational exposure limit cannot be excluded, adequate respiratory protection equipment must be used. Suitable respiratory equipment: Respirator with a full face mask, according to acknowledged standards such as EN 136. Recommended Filter type: Gas filter type ABEK (certain inorganic, organic and acidic gases and vapors; ammonia/amines), according to acknowledged standards such as EN 14387</w:t>
      </w:r>
    </w:p>
    <w:p w:rsidR="00AB4B07" w:rsidRDefault="004C7554">
      <w:pPr>
        <w:pStyle w:val="Bodytext20"/>
        <w:shd w:val="clear" w:color="auto" w:fill="auto"/>
        <w:spacing w:before="0" w:line="206" w:lineRule="exact"/>
        <w:ind w:left="600"/>
        <w:jc w:val="left"/>
      </w:pPr>
      <w:r>
        <w:t>In case of mist, spray or aerosol exposure wear suitable personal respiratory protection and protective suit. Suitable respiratory equipment: Respirator with a full face mask, according to acknowledged standards such as EN 136.</w:t>
      </w:r>
    </w:p>
    <w:p w:rsidR="00AB4B07" w:rsidRDefault="004C7554">
      <w:pPr>
        <w:pStyle w:val="Bodytext20"/>
        <w:shd w:val="clear" w:color="auto" w:fill="auto"/>
        <w:spacing w:before="0" w:line="206" w:lineRule="exact"/>
        <w:ind w:left="600"/>
        <w:jc w:val="left"/>
      </w:pPr>
      <w:r>
        <w:t>Recommended Filter type: Combined filter type ABEK-P2 (certain inorganic, organic and acidic gases and vapors; ammonia/amines; particles), according to acknowledged standards such as EN 14387</w:t>
      </w:r>
    </w:p>
    <w:p w:rsidR="00AB4B07" w:rsidRDefault="004C7554">
      <w:pPr>
        <w:pStyle w:val="Bodytext20"/>
        <w:shd w:val="clear" w:color="auto" w:fill="auto"/>
        <w:spacing w:before="0" w:line="307" w:lineRule="exact"/>
        <w:ind w:left="600"/>
        <w:jc w:val="left"/>
      </w:pPr>
      <w:r>
        <w:t>Observe the equipment manufacturer's information and wear time limits for respirators.</w:t>
      </w:r>
    </w:p>
    <w:p w:rsidR="00AB4B07" w:rsidRDefault="004C7554">
      <w:pPr>
        <w:pStyle w:val="Bodytext30"/>
        <w:shd w:val="clear" w:color="auto" w:fill="auto"/>
        <w:spacing w:line="307" w:lineRule="exact"/>
        <w:ind w:left="600" w:firstLine="0"/>
        <w:jc w:val="left"/>
      </w:pPr>
      <w:r>
        <w:t>Eye protection</w:t>
      </w:r>
    </w:p>
    <w:p w:rsidR="00AB4B07" w:rsidRDefault="004C7554">
      <w:pPr>
        <w:pStyle w:val="Bodytext20"/>
        <w:shd w:val="clear" w:color="auto" w:fill="auto"/>
        <w:spacing w:before="0" w:line="307" w:lineRule="exact"/>
        <w:ind w:left="600"/>
        <w:jc w:val="left"/>
      </w:pPr>
      <w:r>
        <w:t>tight fitting protective goggles .</w:t>
      </w:r>
    </w:p>
    <w:p w:rsidR="00AB4B07" w:rsidRDefault="004C7554">
      <w:pPr>
        <w:pStyle w:val="Bodytext30"/>
        <w:shd w:val="clear" w:color="auto" w:fill="auto"/>
        <w:spacing w:line="307" w:lineRule="exact"/>
        <w:ind w:left="600" w:firstLine="0"/>
        <w:jc w:val="left"/>
      </w:pPr>
      <w:r>
        <w:t>Hand protection</w:t>
      </w:r>
    </w:p>
    <w:p w:rsidR="00AB4B07" w:rsidRDefault="004C7554">
      <w:pPr>
        <w:pStyle w:val="Bodytext20"/>
        <w:shd w:val="clear" w:color="auto" w:fill="auto"/>
        <w:spacing w:before="0" w:line="307" w:lineRule="exact"/>
        <w:ind w:left="600"/>
        <w:jc w:val="left"/>
      </w:pPr>
      <w:r>
        <w:t>Gloves are required at all times when handling the material.</w:t>
      </w:r>
    </w:p>
    <w:p w:rsidR="00AB4B07" w:rsidRDefault="004C7554">
      <w:pPr>
        <w:pStyle w:val="Bodytext20"/>
        <w:shd w:val="clear" w:color="auto" w:fill="auto"/>
        <w:spacing w:before="0" w:after="60" w:line="206" w:lineRule="exact"/>
        <w:ind w:left="600"/>
        <w:jc w:val="left"/>
      </w:pPr>
      <w:r>
        <w:t>Recommended glove types: Protective gloves made of butyl rubber thickness of the material: &gt; 0.5 mm Breakthrough time: &gt; 480 min</w:t>
      </w:r>
    </w:p>
    <w:p w:rsidR="00AB4B07" w:rsidRDefault="004C7554">
      <w:pPr>
        <w:pStyle w:val="Bodytext20"/>
        <w:shd w:val="clear" w:color="auto" w:fill="auto"/>
        <w:spacing w:before="0" w:line="206" w:lineRule="exact"/>
        <w:ind w:left="600"/>
        <w:jc w:val="left"/>
      </w:pPr>
      <w:r>
        <w:t>Recommended glove types: Protective gloves made of nitrile rubber thickness of the material: &gt; 0.4 mm Breakthrough time: 10 - 30 min</w:t>
      </w:r>
    </w:p>
    <w:p w:rsidR="00AB4B07" w:rsidRDefault="004C7554">
      <w:pPr>
        <w:pStyle w:val="Bodytext20"/>
        <w:shd w:val="clear" w:color="auto" w:fill="auto"/>
        <w:spacing w:before="0" w:line="206" w:lineRule="exact"/>
        <w:ind w:left="600"/>
        <w:jc w:val="left"/>
      </w:pPr>
      <w:r>
        <w:t>Please observe the instructions regarding permeability and breakthrough time which are provided by the supplier of the gloves. Also take into consideration the specific local conditions under which the product is used, such as the danger of cuts, abrasion, and the contact time. Note that, due to the numerous external influences (such as temperature), a chemically resistant protective glove in daily use may have a service life that is considerably shorter than the measured break through time.</w:t>
      </w:r>
      <w:r>
        <w:br w:type="page"/>
      </w:r>
    </w:p>
    <w:p w:rsidR="00AB4B07" w:rsidRDefault="004C7554">
      <w:pPr>
        <w:pStyle w:val="Heading10"/>
        <w:keepNext/>
        <w:keepLines/>
        <w:shd w:val="clear" w:color="auto" w:fill="auto"/>
        <w:tabs>
          <w:tab w:val="left" w:leader="underscore" w:pos="10930"/>
        </w:tabs>
        <w:spacing w:after="166" w:line="300" w:lineRule="exact"/>
      </w:pPr>
      <w:bookmarkStart w:id="45" w:name="bookmark48"/>
      <w:r>
        <w:rPr>
          <w:rStyle w:val="Heading11"/>
          <w:b/>
          <w:bCs/>
        </w:rPr>
        <w:lastRenderedPageBreak/>
        <w:t>Safety Data Sheet</w:t>
      </w:r>
      <w:r>
        <w:tab/>
      </w:r>
      <w:bookmarkEnd w:id="45"/>
    </w:p>
    <w:p w:rsidR="00AB4B07" w:rsidRDefault="004C7554">
      <w:pPr>
        <w:pStyle w:val="Heading30"/>
        <w:keepNext/>
        <w:keepLines/>
        <w:shd w:val="clear" w:color="auto" w:fill="auto"/>
        <w:tabs>
          <w:tab w:val="left" w:pos="3240"/>
        </w:tabs>
        <w:spacing w:before="0" w:after="190" w:line="180" w:lineRule="exact"/>
        <w:ind w:firstLine="0"/>
      </w:pPr>
      <w:bookmarkStart w:id="46" w:name="bookmark49"/>
      <w:r>
        <w:t>Material: 60006506</w:t>
      </w:r>
      <w:r>
        <w:tab/>
      </w:r>
      <w:bookmarkEnd w:id="46"/>
      <w:r w:rsidR="00F46266">
        <w:rPr>
          <w:rFonts w:hint="eastAsia"/>
        </w:rPr>
        <w:t>SUNHA® SUPER 98P</w:t>
      </w:r>
    </w:p>
    <w:p w:rsidR="00AB4B07" w:rsidRDefault="004C7554">
      <w:pPr>
        <w:pStyle w:val="Bodytext20"/>
        <w:shd w:val="clear" w:color="auto" w:fill="auto"/>
        <w:tabs>
          <w:tab w:val="left" w:pos="4402"/>
          <w:tab w:val="left" w:pos="8218"/>
        </w:tabs>
        <w:spacing w:before="0" w:after="430" w:line="180" w:lineRule="exact"/>
      </w:pPr>
      <w:r>
        <w:t>Version: 2.4 (AU)</w:t>
      </w:r>
      <w:r>
        <w:tab/>
        <w:t>Date of print: 24.05.2018</w:t>
      </w:r>
      <w:r>
        <w:tab/>
        <w:t>Date of last alteration: 05.03.2018</w:t>
      </w:r>
    </w:p>
    <w:p w:rsidR="00AB4B07" w:rsidRDefault="004C7554">
      <w:pPr>
        <w:pStyle w:val="Heading30"/>
        <w:keepNext/>
        <w:keepLines/>
        <w:shd w:val="clear" w:color="auto" w:fill="auto"/>
        <w:spacing w:before="0" w:after="49" w:line="180" w:lineRule="exact"/>
        <w:ind w:left="600" w:firstLine="0"/>
      </w:pPr>
      <w:bookmarkStart w:id="47" w:name="bookmark50"/>
      <w:r>
        <w:t>Skin protection</w:t>
      </w:r>
      <w:bookmarkEnd w:id="47"/>
    </w:p>
    <w:p w:rsidR="00AB4B07" w:rsidRDefault="004C7554">
      <w:pPr>
        <w:pStyle w:val="Bodytext20"/>
        <w:shd w:val="clear" w:color="auto" w:fill="auto"/>
        <w:spacing w:before="0" w:line="206" w:lineRule="exact"/>
        <w:ind w:left="600" w:right="240"/>
      </w:pPr>
      <w:r>
        <w:t>If handled uncovered: Chemical protective clothing, full-body liquid-tight protection if necessary. Please observe the instructions regarding permeability time which are provided by the supplier.</w:t>
      </w:r>
    </w:p>
    <w:p w:rsidR="00AB4B07" w:rsidRDefault="004C7554">
      <w:pPr>
        <w:pStyle w:val="Heading30"/>
        <w:keepNext/>
        <w:keepLines/>
        <w:numPr>
          <w:ilvl w:val="0"/>
          <w:numId w:val="8"/>
        </w:numPr>
        <w:shd w:val="clear" w:color="auto" w:fill="auto"/>
        <w:tabs>
          <w:tab w:val="left" w:pos="589"/>
        </w:tabs>
        <w:spacing w:before="0" w:after="0" w:line="307" w:lineRule="exact"/>
        <w:ind w:firstLine="0"/>
      </w:pPr>
      <w:bookmarkStart w:id="48" w:name="bookmark51"/>
      <w:r>
        <w:t>Exposure to the environment limited and controlled</w:t>
      </w:r>
      <w:bookmarkEnd w:id="48"/>
    </w:p>
    <w:p w:rsidR="00AB4B07" w:rsidRDefault="004C7554">
      <w:pPr>
        <w:pStyle w:val="Bodytext20"/>
        <w:shd w:val="clear" w:color="auto" w:fill="auto"/>
        <w:spacing w:before="0" w:line="307" w:lineRule="exact"/>
        <w:ind w:left="600"/>
      </w:pPr>
      <w:r>
        <w:t>Prevent material from entering surface waters, drains or sewers and soil.</w:t>
      </w:r>
    </w:p>
    <w:p w:rsidR="00AB4B07" w:rsidRDefault="004C7554">
      <w:pPr>
        <w:pStyle w:val="Heading30"/>
        <w:keepNext/>
        <w:keepLines/>
        <w:numPr>
          <w:ilvl w:val="0"/>
          <w:numId w:val="8"/>
        </w:numPr>
        <w:shd w:val="clear" w:color="auto" w:fill="auto"/>
        <w:tabs>
          <w:tab w:val="left" w:pos="589"/>
        </w:tabs>
        <w:spacing w:before="0" w:after="0" w:line="307" w:lineRule="exact"/>
        <w:ind w:firstLine="0"/>
      </w:pPr>
      <w:bookmarkStart w:id="49" w:name="bookmark52"/>
      <w:r>
        <w:t>Specific notes (Australia):</w:t>
      </w:r>
      <w:bookmarkEnd w:id="49"/>
    </w:p>
    <w:p w:rsidR="00AB4B07" w:rsidRDefault="004C7554">
      <w:pPr>
        <w:pStyle w:val="Bodytext20"/>
        <w:shd w:val="clear" w:color="auto" w:fill="auto"/>
        <w:spacing w:before="0" w:line="307" w:lineRule="exact"/>
        <w:ind w:left="600"/>
      </w:pPr>
      <w:r>
        <w:t>Select and use respirators in accordance with AS1715/1716.</w:t>
      </w:r>
    </w:p>
    <w:p w:rsidR="00AB4B07" w:rsidRDefault="004C7554">
      <w:pPr>
        <w:pStyle w:val="Heading30"/>
        <w:keepNext/>
        <w:keepLines/>
        <w:numPr>
          <w:ilvl w:val="0"/>
          <w:numId w:val="7"/>
        </w:numPr>
        <w:shd w:val="clear" w:color="auto" w:fill="auto"/>
        <w:tabs>
          <w:tab w:val="left" w:pos="589"/>
        </w:tabs>
        <w:spacing w:before="0" w:after="0" w:line="307" w:lineRule="exact"/>
        <w:ind w:firstLine="0"/>
      </w:pPr>
      <w:bookmarkStart w:id="50" w:name="bookmark53"/>
      <w:r>
        <w:t>Further information for system design and engineering measures</w:t>
      </w:r>
      <w:bookmarkEnd w:id="50"/>
    </w:p>
    <w:p w:rsidR="00AB4B07" w:rsidRDefault="00F46266">
      <w:pPr>
        <w:pStyle w:val="Bodytext20"/>
        <w:shd w:val="clear" w:color="auto" w:fill="auto"/>
        <w:spacing w:before="0" w:line="307" w:lineRule="exact"/>
        <w:ind w:left="600"/>
      </w:pPr>
      <w:r>
        <w:pict>
          <v:shape id="_x0000_s1032" type="#_x0000_t202" style="position:absolute;left:0;text-align:left;margin-left:.95pt;margin-top:19.75pt;width:240.95pt;height:14.15pt;z-index:-125829376;mso-wrap-distance-left:5pt;mso-wrap-distance-right:5pt;mso-wrap-distance-bottom:5pt;mso-position-horizontal-relative:margin" filled="f" stroked="f">
            <v:textbox style="mso-fit-shape-to-text:t" inset="0,0,0,0">
              <w:txbxContent>
                <w:p w:rsidR="00F46266" w:rsidRDefault="00F46266">
                  <w:pPr>
                    <w:pStyle w:val="Heading20"/>
                    <w:keepNext/>
                    <w:keepLines/>
                    <w:shd w:val="clear" w:color="auto" w:fill="auto"/>
                    <w:spacing w:after="0" w:line="220" w:lineRule="exact"/>
                    <w:jc w:val="left"/>
                  </w:pPr>
                  <w:bookmarkStart w:id="51" w:name="bookmark9"/>
                  <w:r>
                    <w:rPr>
                      <w:rStyle w:val="Heading2Exact0"/>
                      <w:b/>
                      <w:bCs/>
                    </w:rPr>
                    <w:t>SECTION 9: Physical and chemical properties</w:t>
                  </w:r>
                  <w:bookmarkEnd w:id="51"/>
                </w:p>
              </w:txbxContent>
            </v:textbox>
            <w10:wrap type="topAndBottom" anchorx="margin"/>
          </v:shape>
        </w:pict>
      </w:r>
      <w:r>
        <w:pict>
          <v:shape id="_x0000_s1031" type="#_x0000_t202" style="position:absolute;left:0;text-align:left;margin-left:.5pt;margin-top:38.2pt;width:263.5pt;height:12pt;z-index:-125829375;mso-wrap-distance-left:5pt;mso-wrap-distance-right:5pt;mso-wrap-distance-bottom:4.3pt;mso-position-horizontal-relative:margin" filled="f" stroked="f">
            <v:textbox style="mso-fit-shape-to-text:t" inset="0,0,0,0">
              <w:txbxContent>
                <w:p w:rsidR="00F46266" w:rsidRDefault="00F46266">
                  <w:pPr>
                    <w:pStyle w:val="Heading30"/>
                    <w:keepNext/>
                    <w:keepLines/>
                    <w:shd w:val="clear" w:color="auto" w:fill="auto"/>
                    <w:spacing w:before="0" w:after="0" w:line="180" w:lineRule="exact"/>
                    <w:ind w:firstLine="0"/>
                    <w:jc w:val="left"/>
                  </w:pPr>
                  <w:bookmarkStart w:id="52" w:name="bookmark10"/>
                  <w:r>
                    <w:rPr>
                      <w:rStyle w:val="Heading3Exact"/>
                      <w:b/>
                      <w:bCs/>
                    </w:rPr>
                    <w:t>9.1 Information on basic physical and chemical properties</w:t>
                  </w:r>
                  <w:bookmarkEnd w:id="52"/>
                </w:p>
              </w:txbxContent>
            </v:textbox>
            <w10:wrap type="topAndBottom" anchorx="margin"/>
          </v:shape>
        </w:pict>
      </w:r>
      <w:r>
        <w:pict>
          <v:shape id="_x0000_s1030" type="#_x0000_t202" style="position:absolute;left:0;text-align:left;margin-left:28.55pt;margin-top:52.95pt;width:301.7pt;height:437.55pt;z-index:-125829374;mso-wrap-distance-left:28.1pt;mso-wrap-distance-right:138.5pt;mso-wrap-distance-bottom:19.85pt;mso-position-horizontal-relative:margin" filled="f" stroked="f">
            <v:textbox style="mso-fit-shape-to-text:t" inset="0,0,0,0">
              <w:txbxContent>
                <w:p w:rsidR="00F46266" w:rsidRDefault="00F46266">
                  <w:pPr>
                    <w:pStyle w:val="Bodytext30"/>
                    <w:shd w:val="clear" w:color="auto" w:fill="auto"/>
                    <w:tabs>
                      <w:tab w:val="left" w:pos="4253"/>
                    </w:tabs>
                    <w:spacing w:line="206" w:lineRule="exact"/>
                    <w:ind w:firstLine="0"/>
                  </w:pPr>
                  <w:r>
                    <w:rPr>
                      <w:rStyle w:val="Bodytext3Exact"/>
                      <w:b/>
                      <w:bCs/>
                    </w:rPr>
                    <w:t>Property:</w:t>
                  </w:r>
                  <w:r>
                    <w:rPr>
                      <w:rStyle w:val="Bodytext3Exact"/>
                      <w:b/>
                      <w:bCs/>
                    </w:rPr>
                    <w:tab/>
                    <w:t>Value:</w:t>
                  </w:r>
                </w:p>
                <w:p w:rsidR="00F46266" w:rsidRDefault="00F46266">
                  <w:pPr>
                    <w:pStyle w:val="Bodytext30"/>
                    <w:shd w:val="clear" w:color="auto" w:fill="auto"/>
                    <w:spacing w:line="206" w:lineRule="exact"/>
                    <w:ind w:firstLine="0"/>
                  </w:pPr>
                  <w:r>
                    <w:rPr>
                      <w:rStyle w:val="Bodytext3Exact"/>
                      <w:b/>
                      <w:bCs/>
                    </w:rPr>
                    <w:t>Appearance</w:t>
                  </w:r>
                </w:p>
                <w:p w:rsidR="00F46266" w:rsidRDefault="00F46266">
                  <w:pPr>
                    <w:pStyle w:val="Bodytext20"/>
                    <w:shd w:val="clear" w:color="auto" w:fill="auto"/>
                    <w:tabs>
                      <w:tab w:val="right" w:leader="dot" w:pos="4159"/>
                      <w:tab w:val="left" w:pos="4246"/>
                    </w:tabs>
                    <w:spacing w:before="0" w:line="206" w:lineRule="exact"/>
                    <w:ind w:left="180"/>
                  </w:pPr>
                  <w:r>
                    <w:rPr>
                      <w:rStyle w:val="Bodytext2Exact"/>
                    </w:rPr>
                    <w:t>Physical state / form</w:t>
                  </w:r>
                  <w:r>
                    <w:rPr>
                      <w:rStyle w:val="Bodytext2Exact"/>
                    </w:rPr>
                    <w:tab/>
                    <w:t>:</w:t>
                  </w:r>
                  <w:r>
                    <w:rPr>
                      <w:rStyle w:val="Bodytext2Exact"/>
                    </w:rPr>
                    <w:tab/>
                    <w:t>liquid</w:t>
                  </w:r>
                </w:p>
                <w:p w:rsidR="00F46266" w:rsidRDefault="00F46266">
                  <w:pPr>
                    <w:pStyle w:val="Bodytext20"/>
                    <w:shd w:val="clear" w:color="auto" w:fill="auto"/>
                    <w:tabs>
                      <w:tab w:val="right" w:leader="dot" w:pos="4164"/>
                      <w:tab w:val="left" w:pos="4250"/>
                    </w:tabs>
                    <w:spacing w:before="0" w:line="206" w:lineRule="exact"/>
                    <w:ind w:left="180"/>
                  </w:pPr>
                  <w:r>
                    <w:rPr>
                      <w:rStyle w:val="Bodytext2Exact"/>
                    </w:rPr>
                    <w:t>Colour</w:t>
                  </w:r>
                  <w:r>
                    <w:rPr>
                      <w:rStyle w:val="Bodytext2Exact"/>
                    </w:rPr>
                    <w:tab/>
                    <w:t>:</w:t>
                  </w:r>
                  <w:r>
                    <w:rPr>
                      <w:rStyle w:val="Bodytext2Exact"/>
                    </w:rPr>
                    <w:tab/>
                    <w:t>opaque</w:t>
                  </w:r>
                </w:p>
                <w:p w:rsidR="00F46266" w:rsidRDefault="00F46266">
                  <w:pPr>
                    <w:pStyle w:val="Bodytext20"/>
                    <w:shd w:val="clear" w:color="auto" w:fill="auto"/>
                    <w:tabs>
                      <w:tab w:val="right" w:leader="dot" w:pos="4164"/>
                      <w:tab w:val="left" w:pos="4250"/>
                    </w:tabs>
                    <w:spacing w:before="0" w:line="206" w:lineRule="exact"/>
                    <w:ind w:left="180"/>
                  </w:pPr>
                  <w:r>
                    <w:rPr>
                      <w:rStyle w:val="Bodytext2Exact"/>
                    </w:rPr>
                    <w:t>Colour</w:t>
                  </w:r>
                  <w:r>
                    <w:rPr>
                      <w:rStyle w:val="Bodytext2Exact"/>
                    </w:rPr>
                    <w:tab/>
                    <w:t>:</w:t>
                  </w:r>
                  <w:r>
                    <w:rPr>
                      <w:rStyle w:val="Bodytext2Exact"/>
                    </w:rPr>
                    <w:tab/>
                    <w:t>colourless</w:t>
                  </w:r>
                </w:p>
                <w:p w:rsidR="00F46266" w:rsidRDefault="00F46266">
                  <w:pPr>
                    <w:pStyle w:val="Bodytext30"/>
                    <w:shd w:val="clear" w:color="auto" w:fill="auto"/>
                    <w:spacing w:line="206" w:lineRule="exact"/>
                    <w:ind w:firstLine="0"/>
                  </w:pPr>
                  <w:r>
                    <w:rPr>
                      <w:rStyle w:val="Bodytext3Exact"/>
                      <w:b/>
                      <w:bCs/>
                    </w:rPr>
                    <w:t>Odour</w:t>
                  </w:r>
                </w:p>
                <w:p w:rsidR="00F46266" w:rsidRDefault="00F46266">
                  <w:pPr>
                    <w:pStyle w:val="Bodytext20"/>
                    <w:shd w:val="clear" w:color="auto" w:fill="auto"/>
                    <w:tabs>
                      <w:tab w:val="right" w:leader="dot" w:pos="4121"/>
                      <w:tab w:val="left" w:pos="4250"/>
                    </w:tabs>
                    <w:spacing w:before="0" w:line="206" w:lineRule="exact"/>
                    <w:ind w:left="180"/>
                  </w:pPr>
                  <w:r>
                    <w:rPr>
                      <w:rStyle w:val="Bodytext2Exact"/>
                    </w:rPr>
                    <w:t xml:space="preserve">Odour </w:t>
                  </w:r>
                  <w:r>
                    <w:rPr>
                      <w:rStyle w:val="Bodytext2Exact"/>
                    </w:rPr>
                    <w:tab/>
                    <w:t>:</w:t>
                  </w:r>
                  <w:r>
                    <w:rPr>
                      <w:rStyle w:val="Bodytext2Exact"/>
                    </w:rPr>
                    <w:tab/>
                    <w:t>faint</w:t>
                  </w:r>
                </w:p>
                <w:p w:rsidR="00F46266" w:rsidRDefault="00F46266">
                  <w:pPr>
                    <w:pStyle w:val="Bodytext30"/>
                    <w:shd w:val="clear" w:color="auto" w:fill="auto"/>
                    <w:spacing w:line="206" w:lineRule="exact"/>
                    <w:ind w:firstLine="0"/>
                  </w:pPr>
                  <w:r>
                    <w:rPr>
                      <w:rStyle w:val="Bodytext3Exact"/>
                      <w:b/>
                      <w:bCs/>
                    </w:rPr>
                    <w:t>Odour limit</w:t>
                  </w:r>
                </w:p>
                <w:p w:rsidR="00F46266" w:rsidRDefault="00F46266">
                  <w:pPr>
                    <w:pStyle w:val="Bodytext20"/>
                    <w:shd w:val="clear" w:color="auto" w:fill="auto"/>
                    <w:tabs>
                      <w:tab w:val="left" w:pos="4294"/>
                    </w:tabs>
                    <w:spacing w:before="0" w:line="206" w:lineRule="exact"/>
                    <w:ind w:left="180"/>
                  </w:pPr>
                  <w:r>
                    <w:rPr>
                      <w:rStyle w:val="Bodytext2Exact"/>
                    </w:rPr>
                    <w:t>Odour limit :</w:t>
                  </w:r>
                  <w:r>
                    <w:rPr>
                      <w:rStyle w:val="Bodytext2Exact"/>
                    </w:rPr>
                    <w:tab/>
                    <w:t>no data available</w:t>
                  </w:r>
                </w:p>
                <w:p w:rsidR="00F46266" w:rsidRDefault="00F46266">
                  <w:pPr>
                    <w:pStyle w:val="Bodytext30"/>
                    <w:shd w:val="clear" w:color="auto" w:fill="auto"/>
                    <w:spacing w:line="206" w:lineRule="exact"/>
                    <w:ind w:firstLine="0"/>
                  </w:pPr>
                  <w:r>
                    <w:rPr>
                      <w:rStyle w:val="Bodytext3Exact"/>
                      <w:b/>
                      <w:bCs/>
                    </w:rPr>
                    <w:t>pH-Value</w:t>
                  </w:r>
                </w:p>
                <w:p w:rsidR="00F46266" w:rsidRDefault="00F46266">
                  <w:pPr>
                    <w:pStyle w:val="Bodytext20"/>
                    <w:shd w:val="clear" w:color="auto" w:fill="auto"/>
                    <w:tabs>
                      <w:tab w:val="right" w:leader="dot" w:pos="4159"/>
                      <w:tab w:val="left" w:pos="4246"/>
                    </w:tabs>
                    <w:spacing w:before="0" w:line="206" w:lineRule="exact"/>
                    <w:ind w:left="180"/>
                  </w:pPr>
                  <w:r>
                    <w:rPr>
                      <w:rStyle w:val="Bodytext2Exact"/>
                    </w:rPr>
                    <w:t>pH-Value</w:t>
                  </w:r>
                  <w:r>
                    <w:rPr>
                      <w:rStyle w:val="Bodytext2Exact"/>
                    </w:rPr>
                    <w:tab/>
                    <w:t>:</w:t>
                  </w:r>
                  <w:r>
                    <w:rPr>
                      <w:rStyle w:val="Bodytext2Exact"/>
                    </w:rPr>
                    <w:tab/>
                    <w:t>not applicable</w:t>
                  </w:r>
                </w:p>
                <w:p w:rsidR="00F46266" w:rsidRDefault="00F46266">
                  <w:pPr>
                    <w:pStyle w:val="Bodytext30"/>
                    <w:shd w:val="clear" w:color="auto" w:fill="auto"/>
                    <w:spacing w:line="206" w:lineRule="exact"/>
                    <w:ind w:firstLine="0"/>
                  </w:pPr>
                  <w:r>
                    <w:rPr>
                      <w:rStyle w:val="Bodytext3Exact"/>
                      <w:b/>
                      <w:bCs/>
                    </w:rPr>
                    <w:t>Melting point/freezing point</w:t>
                  </w:r>
                </w:p>
                <w:p w:rsidR="00F46266" w:rsidRDefault="00F46266">
                  <w:pPr>
                    <w:pStyle w:val="Bodytext20"/>
                    <w:shd w:val="clear" w:color="auto" w:fill="auto"/>
                    <w:tabs>
                      <w:tab w:val="left" w:leader="dot" w:pos="4058"/>
                    </w:tabs>
                    <w:spacing w:before="0" w:line="206" w:lineRule="exact"/>
                    <w:ind w:left="180"/>
                  </w:pPr>
                  <w:r>
                    <w:rPr>
                      <w:rStyle w:val="Bodytext2Exact"/>
                    </w:rPr>
                    <w:t>Melting point / melting range</w:t>
                  </w:r>
                  <w:r>
                    <w:rPr>
                      <w:rStyle w:val="Bodytext2Exact"/>
                    </w:rPr>
                    <w:tab/>
                    <w:t>: not determined</w:t>
                  </w:r>
                </w:p>
                <w:p w:rsidR="00F46266" w:rsidRDefault="00F46266">
                  <w:pPr>
                    <w:pStyle w:val="Bodytext30"/>
                    <w:shd w:val="clear" w:color="auto" w:fill="auto"/>
                    <w:spacing w:line="206" w:lineRule="exact"/>
                    <w:ind w:firstLine="0"/>
                  </w:pPr>
                  <w:r>
                    <w:rPr>
                      <w:rStyle w:val="Bodytext3Exact"/>
                      <w:b/>
                      <w:bCs/>
                    </w:rPr>
                    <w:t>Initial boiling point and boiling range</w:t>
                  </w:r>
                </w:p>
                <w:p w:rsidR="00F46266" w:rsidRDefault="00F46266">
                  <w:pPr>
                    <w:pStyle w:val="Bodytext20"/>
                    <w:shd w:val="clear" w:color="auto" w:fill="auto"/>
                    <w:tabs>
                      <w:tab w:val="left" w:leader="dot" w:pos="4058"/>
                    </w:tabs>
                    <w:spacing w:before="0" w:line="206" w:lineRule="exact"/>
                    <w:ind w:left="180"/>
                  </w:pPr>
                  <w:r>
                    <w:rPr>
                      <w:rStyle w:val="Bodytext2Exact"/>
                    </w:rPr>
                    <w:t>Boiling point / boiling range</w:t>
                  </w:r>
                  <w:r>
                    <w:rPr>
                      <w:rStyle w:val="Bodytext2Exact"/>
                    </w:rPr>
                    <w:tab/>
                    <w:t>: &gt; 190 °C at 1013 hPa</w:t>
                  </w:r>
                </w:p>
                <w:p w:rsidR="00F46266" w:rsidRDefault="00F46266">
                  <w:pPr>
                    <w:pStyle w:val="Bodytext30"/>
                    <w:shd w:val="clear" w:color="auto" w:fill="auto"/>
                    <w:spacing w:line="206" w:lineRule="exact"/>
                    <w:ind w:firstLine="0"/>
                  </w:pPr>
                  <w:r>
                    <w:rPr>
                      <w:rStyle w:val="Bodytext3Exact"/>
                      <w:b/>
                      <w:bCs/>
                    </w:rPr>
                    <w:t>Flash point</w:t>
                  </w:r>
                </w:p>
                <w:p w:rsidR="00F46266" w:rsidRDefault="00F46266">
                  <w:pPr>
                    <w:pStyle w:val="Bodytext20"/>
                    <w:shd w:val="clear" w:color="auto" w:fill="auto"/>
                    <w:tabs>
                      <w:tab w:val="right" w:leader="dot" w:pos="4159"/>
                      <w:tab w:val="left" w:pos="4246"/>
                    </w:tabs>
                    <w:spacing w:before="0" w:line="206" w:lineRule="exact"/>
                    <w:ind w:left="180"/>
                  </w:pPr>
                  <w:r>
                    <w:rPr>
                      <w:rStyle w:val="Bodytext2Exact"/>
                    </w:rPr>
                    <w:t>Flash point</w:t>
                  </w:r>
                  <w:r>
                    <w:rPr>
                      <w:rStyle w:val="Bodytext2Exact"/>
                    </w:rPr>
                    <w:tab/>
                    <w:t>:</w:t>
                  </w:r>
                  <w:r>
                    <w:rPr>
                      <w:rStyle w:val="Bodytext2Exact"/>
                    </w:rPr>
                    <w:tab/>
                    <w:t>42 °C</w:t>
                  </w:r>
                </w:p>
                <w:p w:rsidR="00F46266" w:rsidRDefault="00F46266">
                  <w:pPr>
                    <w:pStyle w:val="Bodytext20"/>
                    <w:shd w:val="clear" w:color="auto" w:fill="auto"/>
                    <w:tabs>
                      <w:tab w:val="right" w:leader="dot" w:pos="4164"/>
                      <w:tab w:val="left" w:pos="4250"/>
                    </w:tabs>
                    <w:spacing w:before="0" w:line="206" w:lineRule="exact"/>
                    <w:ind w:left="180"/>
                  </w:pPr>
                  <w:r>
                    <w:rPr>
                      <w:rStyle w:val="Bodytext2Exact"/>
                    </w:rPr>
                    <w:t>Sustained combustibility</w:t>
                  </w:r>
                  <w:r>
                    <w:rPr>
                      <w:rStyle w:val="Bodytext2Exact"/>
                    </w:rPr>
                    <w:tab/>
                    <w:t>:</w:t>
                  </w:r>
                  <w:r>
                    <w:rPr>
                      <w:rStyle w:val="Bodytext2Exact"/>
                    </w:rPr>
                    <w:tab/>
                    <w:t>&gt; 110 °C</w:t>
                  </w:r>
                </w:p>
                <w:p w:rsidR="00F46266" w:rsidRDefault="00F46266">
                  <w:pPr>
                    <w:pStyle w:val="Bodytext30"/>
                    <w:shd w:val="clear" w:color="auto" w:fill="auto"/>
                    <w:spacing w:line="206" w:lineRule="exact"/>
                    <w:ind w:firstLine="0"/>
                  </w:pPr>
                  <w:r>
                    <w:rPr>
                      <w:rStyle w:val="Bodytext3Exact"/>
                      <w:b/>
                      <w:bCs/>
                    </w:rPr>
                    <w:t>Evaporation rate</w:t>
                  </w:r>
                </w:p>
                <w:p w:rsidR="00F46266" w:rsidRDefault="00F46266">
                  <w:pPr>
                    <w:pStyle w:val="Bodytext20"/>
                    <w:shd w:val="clear" w:color="auto" w:fill="auto"/>
                    <w:tabs>
                      <w:tab w:val="left" w:leader="dot" w:pos="4073"/>
                    </w:tabs>
                    <w:spacing w:before="0" w:line="206" w:lineRule="exact"/>
                    <w:ind w:left="180"/>
                  </w:pPr>
                  <w:r>
                    <w:rPr>
                      <w:rStyle w:val="Bodytext2Exact"/>
                    </w:rPr>
                    <w:t xml:space="preserve">Evaporation rate </w:t>
                  </w:r>
                  <w:r>
                    <w:rPr>
                      <w:rStyle w:val="Bodytext2Exact"/>
                    </w:rPr>
                    <w:tab/>
                    <w:t>: no data available</w:t>
                  </w:r>
                </w:p>
                <w:p w:rsidR="00F46266" w:rsidRDefault="00F46266">
                  <w:pPr>
                    <w:pStyle w:val="Bodytext30"/>
                    <w:shd w:val="clear" w:color="auto" w:fill="auto"/>
                    <w:spacing w:line="206" w:lineRule="exact"/>
                    <w:ind w:firstLine="0"/>
                  </w:pPr>
                  <w:r>
                    <w:rPr>
                      <w:rStyle w:val="Bodytext3Exact"/>
                      <w:b/>
                      <w:bCs/>
                    </w:rPr>
                    <w:t>Upper/lower flammability or explosive limits</w:t>
                  </w:r>
                </w:p>
                <w:p w:rsidR="00F46266" w:rsidRDefault="00F46266">
                  <w:pPr>
                    <w:pStyle w:val="Bodytext20"/>
                    <w:shd w:val="clear" w:color="auto" w:fill="auto"/>
                    <w:tabs>
                      <w:tab w:val="left" w:leader="dot" w:pos="4082"/>
                    </w:tabs>
                    <w:spacing w:before="0" w:line="206" w:lineRule="exact"/>
                    <w:ind w:left="180"/>
                  </w:pPr>
                  <w:r>
                    <w:rPr>
                      <w:rStyle w:val="Bodytext2Exact"/>
                    </w:rPr>
                    <w:t xml:space="preserve">Lower explosion limit (LEL) </w:t>
                  </w:r>
                  <w:r>
                    <w:rPr>
                      <w:rStyle w:val="Bodytext2Exact"/>
                    </w:rPr>
                    <w:tab/>
                    <w:t>: not determined</w:t>
                  </w:r>
                </w:p>
                <w:p w:rsidR="00F46266" w:rsidRDefault="00F46266">
                  <w:pPr>
                    <w:pStyle w:val="Bodytext20"/>
                    <w:shd w:val="clear" w:color="auto" w:fill="auto"/>
                    <w:tabs>
                      <w:tab w:val="left" w:leader="dot" w:pos="4068"/>
                    </w:tabs>
                    <w:spacing w:before="0" w:line="206" w:lineRule="exact"/>
                    <w:ind w:left="180"/>
                  </w:pPr>
                  <w:r>
                    <w:rPr>
                      <w:rStyle w:val="Bodytext2Exact"/>
                    </w:rPr>
                    <w:t xml:space="preserve">Upper explosion limit (UEL) </w:t>
                  </w:r>
                  <w:r>
                    <w:rPr>
                      <w:rStyle w:val="Bodytext2Exact"/>
                    </w:rPr>
                    <w:tab/>
                    <w:t>: not determined</w:t>
                  </w:r>
                </w:p>
                <w:p w:rsidR="00F46266" w:rsidRDefault="00F46266">
                  <w:pPr>
                    <w:pStyle w:val="Bodytext30"/>
                    <w:shd w:val="clear" w:color="auto" w:fill="auto"/>
                    <w:spacing w:line="206" w:lineRule="exact"/>
                    <w:ind w:firstLine="0"/>
                  </w:pPr>
                  <w:r>
                    <w:rPr>
                      <w:rStyle w:val="Bodytext3Exact"/>
                      <w:b/>
                      <w:bCs/>
                    </w:rPr>
                    <w:t>Vapour pressure</w:t>
                  </w:r>
                </w:p>
                <w:p w:rsidR="00F46266" w:rsidRDefault="00F46266">
                  <w:pPr>
                    <w:pStyle w:val="Bodytext20"/>
                    <w:shd w:val="clear" w:color="auto" w:fill="auto"/>
                    <w:tabs>
                      <w:tab w:val="right" w:leader="dot" w:pos="4126"/>
                      <w:tab w:val="left" w:pos="4255"/>
                      <w:tab w:val="center" w:pos="5210"/>
                      <w:tab w:val="center" w:pos="5441"/>
                    </w:tabs>
                    <w:spacing w:before="0" w:line="206" w:lineRule="exact"/>
                    <w:ind w:left="180"/>
                  </w:pPr>
                  <w:r>
                    <w:rPr>
                      <w:rStyle w:val="Bodytext2Exact"/>
                    </w:rPr>
                    <w:t xml:space="preserve">Vapour pressure </w:t>
                  </w:r>
                  <w:r>
                    <w:rPr>
                      <w:rStyle w:val="Bodytext2Exact"/>
                    </w:rPr>
                    <w:tab/>
                    <w:t>:</w:t>
                  </w:r>
                  <w:r>
                    <w:rPr>
                      <w:rStyle w:val="Bodytext2Exact"/>
                    </w:rPr>
                    <w:tab/>
                    <w:t>&lt; 50 hPa</w:t>
                  </w:r>
                  <w:r>
                    <w:rPr>
                      <w:rStyle w:val="Bodytext2Exact"/>
                    </w:rPr>
                    <w:tab/>
                    <w:t>/ 20</w:t>
                  </w:r>
                  <w:r>
                    <w:rPr>
                      <w:rStyle w:val="Bodytext2Exact"/>
                    </w:rPr>
                    <w:tab/>
                    <w:t>°C</w:t>
                  </w:r>
                </w:p>
                <w:p w:rsidR="00F46266" w:rsidRDefault="00F46266">
                  <w:pPr>
                    <w:pStyle w:val="Bodytext20"/>
                    <w:shd w:val="clear" w:color="auto" w:fill="auto"/>
                    <w:tabs>
                      <w:tab w:val="right" w:leader="dot" w:pos="4169"/>
                      <w:tab w:val="left" w:pos="4255"/>
                      <w:tab w:val="right" w:pos="5710"/>
                    </w:tabs>
                    <w:spacing w:before="0" w:line="206" w:lineRule="exact"/>
                    <w:ind w:left="180"/>
                  </w:pPr>
                  <w:r>
                    <w:rPr>
                      <w:rStyle w:val="Bodytext2Exact"/>
                    </w:rPr>
                    <w:t>Vapour pressure</w:t>
                  </w:r>
                  <w:r>
                    <w:rPr>
                      <w:rStyle w:val="Bodytext2Exact"/>
                    </w:rPr>
                    <w:tab/>
                    <w:t>:</w:t>
                  </w:r>
                  <w:r>
                    <w:rPr>
                      <w:rStyle w:val="Bodytext2Exact"/>
                    </w:rPr>
                    <w:tab/>
                    <w:t>&lt; 120 hPa / 50</w:t>
                  </w:r>
                  <w:r>
                    <w:rPr>
                      <w:rStyle w:val="Bodytext2Exact"/>
                    </w:rPr>
                    <w:tab/>
                    <w:t>°C</w:t>
                  </w:r>
                </w:p>
                <w:p w:rsidR="00F46266" w:rsidRDefault="00F46266">
                  <w:pPr>
                    <w:pStyle w:val="Bodytext30"/>
                    <w:shd w:val="clear" w:color="auto" w:fill="auto"/>
                    <w:spacing w:line="206" w:lineRule="exact"/>
                    <w:ind w:firstLine="0"/>
                  </w:pPr>
                  <w:r>
                    <w:rPr>
                      <w:rStyle w:val="Bodytext3Exact"/>
                      <w:b/>
                      <w:bCs/>
                    </w:rPr>
                    <w:t>Solubility(ies)</w:t>
                  </w:r>
                </w:p>
                <w:p w:rsidR="00F46266" w:rsidRDefault="00F46266">
                  <w:pPr>
                    <w:pStyle w:val="Bodytext20"/>
                    <w:shd w:val="clear" w:color="auto" w:fill="auto"/>
                    <w:tabs>
                      <w:tab w:val="right" w:leader="dot" w:pos="4130"/>
                      <w:tab w:val="left" w:pos="4260"/>
                    </w:tabs>
                    <w:spacing w:before="0" w:line="206" w:lineRule="exact"/>
                    <w:ind w:left="180"/>
                  </w:pPr>
                  <w:r>
                    <w:rPr>
                      <w:rStyle w:val="Bodytext2Exact"/>
                    </w:rPr>
                    <w:t xml:space="preserve">Water solubility / miscibility </w:t>
                  </w:r>
                  <w:r>
                    <w:rPr>
                      <w:rStyle w:val="Bodytext2Exact"/>
                    </w:rPr>
                    <w:tab/>
                    <w:t>:</w:t>
                  </w:r>
                  <w:r>
                    <w:rPr>
                      <w:rStyle w:val="Bodytext2Exact"/>
                    </w:rPr>
                    <w:tab/>
                    <w:t>not applicable</w:t>
                  </w:r>
                </w:p>
                <w:p w:rsidR="00F46266" w:rsidRDefault="00F46266">
                  <w:pPr>
                    <w:pStyle w:val="Bodytext30"/>
                    <w:shd w:val="clear" w:color="auto" w:fill="auto"/>
                    <w:spacing w:line="206" w:lineRule="exact"/>
                    <w:ind w:firstLine="0"/>
                  </w:pPr>
                  <w:r>
                    <w:rPr>
                      <w:rStyle w:val="Bodytext3Exact"/>
                      <w:b/>
                      <w:bCs/>
                    </w:rPr>
                    <w:t>Vapour density</w:t>
                  </w:r>
                </w:p>
                <w:p w:rsidR="00F46266" w:rsidRDefault="00F46266">
                  <w:pPr>
                    <w:pStyle w:val="Bodytext20"/>
                    <w:shd w:val="clear" w:color="auto" w:fill="auto"/>
                    <w:tabs>
                      <w:tab w:val="left" w:leader="dot" w:pos="4058"/>
                    </w:tabs>
                    <w:spacing w:before="0" w:line="206" w:lineRule="exact"/>
                    <w:ind w:left="180"/>
                  </w:pPr>
                  <w:r>
                    <w:rPr>
                      <w:rStyle w:val="Bodytext2Exact"/>
                    </w:rPr>
                    <w:t>Relative gas/vapour density</w:t>
                  </w:r>
                  <w:r>
                    <w:rPr>
                      <w:rStyle w:val="Bodytext2Exact"/>
                    </w:rPr>
                    <w:tab/>
                    <w:t>: No data known.</w:t>
                  </w:r>
                </w:p>
                <w:p w:rsidR="00F46266" w:rsidRDefault="00F46266">
                  <w:pPr>
                    <w:pStyle w:val="Bodytext30"/>
                    <w:shd w:val="clear" w:color="auto" w:fill="auto"/>
                    <w:spacing w:line="206" w:lineRule="exact"/>
                    <w:ind w:firstLine="0"/>
                  </w:pPr>
                  <w:r>
                    <w:rPr>
                      <w:rStyle w:val="Bodytext3Exact"/>
                      <w:b/>
                      <w:bCs/>
                    </w:rPr>
                    <w:t>Relative Density</w:t>
                  </w:r>
                </w:p>
                <w:p w:rsidR="00F46266" w:rsidRDefault="00F46266">
                  <w:pPr>
                    <w:pStyle w:val="Bodytext20"/>
                    <w:shd w:val="clear" w:color="auto" w:fill="auto"/>
                    <w:tabs>
                      <w:tab w:val="right" w:leader="dot" w:pos="4159"/>
                      <w:tab w:val="left" w:pos="4246"/>
                    </w:tabs>
                    <w:spacing w:before="0" w:line="206" w:lineRule="exact"/>
                    <w:ind w:left="180"/>
                  </w:pPr>
                  <w:r>
                    <w:rPr>
                      <w:rStyle w:val="Bodytext2Exact"/>
                    </w:rPr>
                    <w:t>Relative Density</w:t>
                  </w:r>
                  <w:r>
                    <w:rPr>
                      <w:rStyle w:val="Bodytext2Exact"/>
                    </w:rPr>
                    <w:tab/>
                    <w:t>:</w:t>
                  </w:r>
                  <w:r>
                    <w:rPr>
                      <w:rStyle w:val="Bodytext2Exact"/>
                    </w:rPr>
                    <w:tab/>
                    <w:t>1.05 (25 °C)</w:t>
                  </w:r>
                </w:p>
                <w:p w:rsidR="00F46266" w:rsidRDefault="00F46266">
                  <w:pPr>
                    <w:pStyle w:val="Bodytext20"/>
                    <w:shd w:val="clear" w:color="auto" w:fill="auto"/>
                    <w:spacing w:before="0" w:line="206" w:lineRule="exact"/>
                    <w:jc w:val="right"/>
                  </w:pPr>
                  <w:r>
                    <w:rPr>
                      <w:rStyle w:val="Bodytext2Exact"/>
                    </w:rPr>
                    <w:t>(Water / 4 °C = 1,00)</w:t>
                  </w:r>
                </w:p>
                <w:p w:rsidR="00F46266" w:rsidRDefault="00F46266">
                  <w:pPr>
                    <w:pStyle w:val="Bodytext20"/>
                    <w:shd w:val="clear" w:color="auto" w:fill="auto"/>
                    <w:tabs>
                      <w:tab w:val="left" w:leader="dot" w:pos="4058"/>
                    </w:tabs>
                    <w:spacing w:before="0" w:line="206" w:lineRule="exact"/>
                    <w:ind w:left="180"/>
                  </w:pPr>
                  <w:r>
                    <w:rPr>
                      <w:rStyle w:val="Bodytext2Exact"/>
                    </w:rPr>
                    <w:t>Density</w:t>
                  </w:r>
                  <w:r>
                    <w:rPr>
                      <w:rStyle w:val="Bodytext2Exact"/>
                    </w:rPr>
                    <w:tab/>
                    <w:t>: 1.05 g/cm</w:t>
                  </w:r>
                  <w:r>
                    <w:rPr>
                      <w:rStyle w:val="Bodytext2Exact"/>
                      <w:vertAlign w:val="superscript"/>
                    </w:rPr>
                    <w:t>3</w:t>
                  </w:r>
                  <w:r>
                    <w:rPr>
                      <w:rStyle w:val="Bodytext2Exact"/>
                    </w:rPr>
                    <w:t xml:space="preserve"> (25 °C)</w:t>
                  </w:r>
                </w:p>
                <w:p w:rsidR="00F46266" w:rsidRDefault="00F46266">
                  <w:pPr>
                    <w:pStyle w:val="Bodytext30"/>
                    <w:shd w:val="clear" w:color="auto" w:fill="auto"/>
                    <w:spacing w:line="206" w:lineRule="exact"/>
                    <w:ind w:firstLine="0"/>
                  </w:pPr>
                  <w:r>
                    <w:rPr>
                      <w:rStyle w:val="Bodytext3Exact"/>
                      <w:b/>
                      <w:bCs/>
                    </w:rPr>
                    <w:t>Partition coefficient: n-octanol/water</w:t>
                  </w:r>
                </w:p>
                <w:p w:rsidR="00F46266" w:rsidRDefault="00F46266">
                  <w:pPr>
                    <w:pStyle w:val="Bodytext20"/>
                    <w:shd w:val="clear" w:color="auto" w:fill="auto"/>
                    <w:tabs>
                      <w:tab w:val="left" w:leader="dot" w:pos="4058"/>
                    </w:tabs>
                    <w:spacing w:before="0" w:line="206" w:lineRule="exact"/>
                    <w:ind w:left="180"/>
                  </w:pPr>
                  <w:r>
                    <w:rPr>
                      <w:rStyle w:val="Bodytext2Exact"/>
                    </w:rPr>
                    <w:t>Partition coefficient: n-octanol/water</w:t>
                  </w:r>
                  <w:r>
                    <w:rPr>
                      <w:rStyle w:val="Bodytext2Exact"/>
                    </w:rPr>
                    <w:tab/>
                    <w:t>: No data known.</w:t>
                  </w:r>
                </w:p>
                <w:p w:rsidR="00F46266" w:rsidRDefault="00F46266">
                  <w:pPr>
                    <w:pStyle w:val="Bodytext30"/>
                    <w:shd w:val="clear" w:color="auto" w:fill="auto"/>
                    <w:spacing w:line="206" w:lineRule="exact"/>
                    <w:ind w:firstLine="0"/>
                  </w:pPr>
                  <w:r>
                    <w:rPr>
                      <w:rStyle w:val="Bodytext3Exact"/>
                      <w:b/>
                      <w:bCs/>
                    </w:rPr>
                    <w:t>Auto-ignition temperature</w:t>
                  </w:r>
                </w:p>
                <w:p w:rsidR="00F46266" w:rsidRDefault="00F46266">
                  <w:pPr>
                    <w:pStyle w:val="Bodytext20"/>
                    <w:shd w:val="clear" w:color="auto" w:fill="auto"/>
                    <w:tabs>
                      <w:tab w:val="right" w:leader="dot" w:pos="4154"/>
                      <w:tab w:val="left" w:pos="4241"/>
                    </w:tabs>
                    <w:spacing w:before="0" w:line="206" w:lineRule="exact"/>
                    <w:ind w:left="180"/>
                  </w:pPr>
                  <w:r>
                    <w:rPr>
                      <w:rStyle w:val="Bodytext2Exact"/>
                    </w:rPr>
                    <w:t>Ignition temperature</w:t>
                  </w:r>
                  <w:r>
                    <w:rPr>
                      <w:rStyle w:val="Bodytext2Exact"/>
                    </w:rPr>
                    <w:tab/>
                    <w:t>:</w:t>
                  </w:r>
                  <w:r>
                    <w:rPr>
                      <w:rStyle w:val="Bodytext2Exact"/>
                    </w:rPr>
                    <w:tab/>
                    <w:t>&gt; 280 °C</w:t>
                  </w:r>
                </w:p>
                <w:p w:rsidR="00F46266" w:rsidRDefault="00F46266">
                  <w:pPr>
                    <w:pStyle w:val="Bodytext30"/>
                    <w:shd w:val="clear" w:color="auto" w:fill="auto"/>
                    <w:spacing w:line="206" w:lineRule="exact"/>
                    <w:ind w:firstLine="0"/>
                  </w:pPr>
                  <w:r>
                    <w:rPr>
                      <w:rStyle w:val="Bodytext3Exact"/>
                      <w:b/>
                      <w:bCs/>
                    </w:rPr>
                    <w:t>Viscosity</w:t>
                  </w:r>
                </w:p>
                <w:p w:rsidR="00F46266" w:rsidRDefault="00F46266">
                  <w:pPr>
                    <w:pStyle w:val="Bodytext20"/>
                    <w:shd w:val="clear" w:color="auto" w:fill="auto"/>
                    <w:tabs>
                      <w:tab w:val="right" w:leader="dot" w:pos="4169"/>
                      <w:tab w:val="left" w:pos="4255"/>
                    </w:tabs>
                    <w:spacing w:before="0" w:line="206" w:lineRule="exact"/>
                    <w:ind w:left="180"/>
                  </w:pPr>
                  <w:r>
                    <w:rPr>
                      <w:rStyle w:val="Bodytext2Exact"/>
                    </w:rPr>
                    <w:t>Viscosity (dynamic)</w:t>
                  </w:r>
                  <w:r>
                    <w:rPr>
                      <w:rStyle w:val="Bodytext2Exact"/>
                    </w:rPr>
                    <w:tab/>
                    <w:t>:</w:t>
                  </w:r>
                  <w:r>
                    <w:rPr>
                      <w:rStyle w:val="Bodytext2Exact"/>
                    </w:rPr>
                    <w:tab/>
                    <w:t>15 - 19 mPa.s</w:t>
                  </w:r>
                </w:p>
                <w:p w:rsidR="00F46266" w:rsidRDefault="00F46266">
                  <w:pPr>
                    <w:pStyle w:val="Bodytext30"/>
                    <w:shd w:val="clear" w:color="auto" w:fill="auto"/>
                    <w:spacing w:line="206" w:lineRule="exact"/>
                    <w:ind w:firstLine="0"/>
                  </w:pPr>
                  <w:r>
                    <w:rPr>
                      <w:rStyle w:val="Bodytext3Exact"/>
                      <w:b/>
                      <w:bCs/>
                    </w:rPr>
                    <w:t>Molecular mass</w:t>
                  </w:r>
                </w:p>
                <w:p w:rsidR="00F46266" w:rsidRDefault="00F46266">
                  <w:pPr>
                    <w:pStyle w:val="Bodytext20"/>
                    <w:shd w:val="clear" w:color="auto" w:fill="auto"/>
                    <w:tabs>
                      <w:tab w:val="right" w:leader="dot" w:pos="4116"/>
                      <w:tab w:val="left" w:pos="4246"/>
                    </w:tabs>
                    <w:spacing w:before="0" w:line="206" w:lineRule="exact"/>
                    <w:ind w:left="180"/>
                  </w:pPr>
                  <w:r>
                    <w:rPr>
                      <w:rStyle w:val="Bodytext2Exact"/>
                    </w:rPr>
                    <w:t xml:space="preserve">Molecular mass </w:t>
                  </w:r>
                  <w:r>
                    <w:rPr>
                      <w:rStyle w:val="Bodytext2Exact"/>
                    </w:rPr>
                    <w:tab/>
                    <w:t>:</w:t>
                  </w:r>
                  <w:r>
                    <w:rPr>
                      <w:rStyle w:val="Bodytext2Exact"/>
                    </w:rPr>
                    <w:tab/>
                    <w:t>not applicable</w:t>
                  </w:r>
                </w:p>
              </w:txbxContent>
            </v:textbox>
            <w10:wrap type="topAndBottom" anchorx="margin"/>
          </v:shape>
        </w:pict>
      </w:r>
      <w:r>
        <w:pict>
          <v:shape id="_x0000_s1029" type="#_x0000_t202" style="position:absolute;left:0;text-align:left;margin-left:469.2pt;margin-top:53.8pt;width:36.25pt;height:11.85pt;z-index:-125829373;mso-wrap-distance-left:5pt;mso-wrap-distance-right:43.2pt;mso-wrap-distance-bottom:154.7pt;mso-position-horizontal-relative:margin" filled="f" stroked="f">
            <v:textbox style="mso-fit-shape-to-text:t" inset="0,0,0,0">
              <w:txbxContent>
                <w:p w:rsidR="00F46266" w:rsidRDefault="00F46266">
                  <w:pPr>
                    <w:pStyle w:val="Heading30"/>
                    <w:keepNext/>
                    <w:keepLines/>
                    <w:shd w:val="clear" w:color="auto" w:fill="auto"/>
                    <w:spacing w:before="0" w:after="0" w:line="180" w:lineRule="exact"/>
                    <w:ind w:firstLine="0"/>
                    <w:jc w:val="left"/>
                  </w:pPr>
                  <w:bookmarkStart w:id="53" w:name="bookmark11"/>
                  <w:r>
                    <w:rPr>
                      <w:rStyle w:val="Heading3Exact"/>
                      <w:b/>
                      <w:bCs/>
                    </w:rPr>
                    <w:t>Method:</w:t>
                  </w:r>
                  <w:bookmarkEnd w:id="53"/>
                </w:p>
              </w:txbxContent>
            </v:textbox>
            <w10:wrap type="topAndBottom" anchorx="margin"/>
          </v:shape>
        </w:pict>
      </w:r>
      <w:r>
        <w:pict>
          <v:shape id="_x0000_s1028" type="#_x0000_t202" style="position:absolute;left:0;text-align:left;margin-left:468.7pt;margin-top:218.55pt;width:46.1pt;height:23.5pt;z-index:-125829372;mso-wrap-distance-left:5pt;mso-wrap-distance-right:33.85pt;mso-wrap-distance-bottom:133.3pt;mso-position-horizontal-relative:margin" filled="f" stroked="f">
            <v:textbox style="mso-fit-shape-to-text:t" inset="0,0,0,0">
              <w:txbxContent>
                <w:p w:rsidR="00F46266" w:rsidRDefault="00F46266">
                  <w:pPr>
                    <w:pStyle w:val="Bodytext20"/>
                    <w:shd w:val="clear" w:color="auto" w:fill="auto"/>
                    <w:spacing w:before="0" w:line="206" w:lineRule="exact"/>
                  </w:pPr>
                  <w:r>
                    <w:rPr>
                      <w:rStyle w:val="Bodytext2SmallCapsExact"/>
                    </w:rPr>
                    <w:t>(ISO 3679) (iso 9038)</w:t>
                  </w:r>
                </w:p>
              </w:txbxContent>
            </v:textbox>
            <w10:wrap type="topAndBottom" anchorx="margin"/>
          </v:shape>
        </w:pict>
      </w:r>
      <w:r>
        <w:pict>
          <v:shape id="_x0000_s1027" type="#_x0000_t202" style="position:absolute;left:0;text-align:left;margin-left:468.7pt;margin-top:365.15pt;width:51.1pt;height:106.5pt;z-index:-125829371;mso-wrap-distance-left:5pt;mso-wrap-distance-right:28.8pt;mso-wrap-distance-bottom:38.7pt;mso-position-horizontal-relative:margin" filled="f" stroked="f">
            <v:textbox style="mso-fit-shape-to-text:t" inset="0,0,0,0">
              <w:txbxContent>
                <w:p w:rsidR="00F46266" w:rsidRDefault="00F46266">
                  <w:pPr>
                    <w:pStyle w:val="Bodytext20"/>
                    <w:shd w:val="clear" w:color="auto" w:fill="auto"/>
                    <w:spacing w:before="0" w:after="364" w:line="418" w:lineRule="exact"/>
                  </w:pPr>
                  <w:r>
                    <w:rPr>
                      <w:rStyle w:val="Bodytext2Exact"/>
                    </w:rPr>
                    <w:t>(DIN 51757) (DIN 51757)</w:t>
                  </w:r>
                </w:p>
                <w:p w:rsidR="00F46266" w:rsidRDefault="00F46266">
                  <w:pPr>
                    <w:pStyle w:val="Bodytext20"/>
                    <w:shd w:val="clear" w:color="auto" w:fill="auto"/>
                    <w:spacing w:before="0" w:line="413" w:lineRule="exact"/>
                  </w:pPr>
                  <w:r>
                    <w:rPr>
                      <w:rStyle w:val="Bodytext2Exact"/>
                    </w:rPr>
                    <w:t>(DIN 51794) (DIN 51562)</w:t>
                  </w:r>
                </w:p>
              </w:txbxContent>
            </v:textbox>
            <w10:wrap type="topAndBottom" anchorx="margin"/>
          </v:shape>
        </w:pict>
      </w:r>
      <w:r w:rsidR="004C7554">
        <w:t>Observe information in section 7. Observe national regulatory requirements.</w:t>
      </w:r>
      <w:r w:rsidR="004C7554">
        <w:br w:type="page"/>
      </w:r>
    </w:p>
    <w:p w:rsidR="00AB4B07" w:rsidRDefault="004C7554">
      <w:pPr>
        <w:pStyle w:val="Heading10"/>
        <w:keepNext/>
        <w:keepLines/>
        <w:shd w:val="clear" w:color="auto" w:fill="auto"/>
        <w:tabs>
          <w:tab w:val="left" w:leader="underscore" w:pos="10930"/>
        </w:tabs>
        <w:spacing w:after="106" w:line="300" w:lineRule="exact"/>
      </w:pPr>
      <w:bookmarkStart w:id="54" w:name="bookmark54"/>
      <w:r>
        <w:rPr>
          <w:rStyle w:val="Heading11"/>
          <w:b/>
          <w:bCs/>
        </w:rPr>
        <w:lastRenderedPageBreak/>
        <w:t>Safety Data Sheet</w:t>
      </w:r>
      <w:r>
        <w:tab/>
      </w:r>
      <w:bookmarkEnd w:id="54"/>
    </w:p>
    <w:p w:rsidR="00AB4B07" w:rsidRDefault="004C7554">
      <w:pPr>
        <w:pStyle w:val="Bodytext30"/>
        <w:shd w:val="clear" w:color="auto" w:fill="auto"/>
        <w:tabs>
          <w:tab w:val="left" w:pos="3240"/>
        </w:tabs>
        <w:spacing w:after="130" w:line="180" w:lineRule="exact"/>
        <w:ind w:firstLine="0"/>
      </w:pPr>
      <w:r>
        <w:t>Material: 60006506</w:t>
      </w:r>
      <w:r>
        <w:tab/>
      </w:r>
      <w:r w:rsidR="00F46266">
        <w:rPr>
          <w:rFonts w:hint="eastAsia"/>
        </w:rPr>
        <w:t>SUNHA® SUPER 98P</w:t>
      </w:r>
    </w:p>
    <w:p w:rsidR="00AB4B07" w:rsidRDefault="004C7554">
      <w:pPr>
        <w:pStyle w:val="Bodytext20"/>
        <w:shd w:val="clear" w:color="auto" w:fill="auto"/>
        <w:tabs>
          <w:tab w:val="left" w:pos="4402"/>
          <w:tab w:val="left" w:pos="8218"/>
        </w:tabs>
        <w:spacing w:before="0" w:after="430" w:line="180" w:lineRule="exact"/>
      </w:pPr>
      <w:r>
        <w:t>Version: 2.4 (AU)</w:t>
      </w:r>
      <w:r>
        <w:tab/>
        <w:t>Date of print: 24.05.2018</w:t>
      </w:r>
      <w:r>
        <w:tab/>
        <w:t>Date of last alteration: 05.03.2018</w:t>
      </w:r>
    </w:p>
    <w:p w:rsidR="00AB4B07" w:rsidRDefault="004C7554">
      <w:pPr>
        <w:pStyle w:val="Bodytext30"/>
        <w:numPr>
          <w:ilvl w:val="0"/>
          <w:numId w:val="9"/>
        </w:numPr>
        <w:shd w:val="clear" w:color="auto" w:fill="auto"/>
        <w:tabs>
          <w:tab w:val="left" w:pos="612"/>
        </w:tabs>
        <w:spacing w:after="109" w:line="180" w:lineRule="exact"/>
        <w:ind w:firstLine="0"/>
      </w:pPr>
      <w:r>
        <w:t>Other information</w:t>
      </w:r>
    </w:p>
    <w:p w:rsidR="00AB4B07" w:rsidRDefault="004C7554">
      <w:pPr>
        <w:pStyle w:val="Bodytext20"/>
        <w:shd w:val="clear" w:color="auto" w:fill="auto"/>
        <w:spacing w:before="0" w:after="169" w:line="206" w:lineRule="exact"/>
        <w:ind w:left="620" w:right="1720"/>
        <w:jc w:val="left"/>
      </w:pPr>
      <w:r>
        <w:t>Solubility in water: Hydrolytic decomposition occurs. Explosion limits for released methanol: 5.5 - 44%(V). pH Value: Product displays neutral reaction.</w:t>
      </w:r>
    </w:p>
    <w:p w:rsidR="00AB4B07" w:rsidRDefault="004C7554">
      <w:pPr>
        <w:pStyle w:val="Bodytext40"/>
        <w:pBdr>
          <w:top w:val="single" w:sz="4" w:space="1" w:color="auto"/>
          <w:left w:val="single" w:sz="4" w:space="4" w:color="auto"/>
          <w:bottom w:val="single" w:sz="4" w:space="1" w:color="auto"/>
          <w:right w:val="single" w:sz="4" w:space="4" w:color="auto"/>
        </w:pBdr>
        <w:shd w:val="clear" w:color="auto" w:fill="auto"/>
        <w:tabs>
          <w:tab w:val="left" w:leader="underscore" w:pos="10517"/>
        </w:tabs>
        <w:spacing w:before="0" w:after="122" w:line="220" w:lineRule="exact"/>
      </w:pPr>
      <w:r>
        <w:rPr>
          <w:rStyle w:val="Bodytext41"/>
          <w:b/>
          <w:bCs/>
        </w:rPr>
        <w:t>SECTION 10: Stability and reactivity</w:t>
      </w:r>
      <w:r>
        <w:tab/>
      </w:r>
    </w:p>
    <w:p w:rsidR="00AB4B07" w:rsidRDefault="004C7554">
      <w:pPr>
        <w:pStyle w:val="Bodytext30"/>
        <w:numPr>
          <w:ilvl w:val="0"/>
          <w:numId w:val="10"/>
        </w:numPr>
        <w:shd w:val="clear" w:color="auto" w:fill="auto"/>
        <w:tabs>
          <w:tab w:val="left" w:pos="612"/>
        </w:tabs>
        <w:spacing w:after="28" w:line="180" w:lineRule="exact"/>
        <w:ind w:firstLine="0"/>
      </w:pPr>
      <w:r>
        <w:t>- 10.3 Reactivity; Chemical stability; Possibility of hazardous reactions</w:t>
      </w:r>
    </w:p>
    <w:p w:rsidR="00AB4B07" w:rsidRDefault="004C7554">
      <w:pPr>
        <w:pStyle w:val="Bodytext20"/>
        <w:shd w:val="clear" w:color="auto" w:fill="auto"/>
        <w:spacing w:before="0" w:line="307" w:lineRule="exact"/>
        <w:ind w:left="620"/>
        <w:jc w:val="left"/>
      </w:pPr>
      <w:r>
        <w:t>If stored and handled in accordance with standard industrial practices no hazardous reactions are known.</w:t>
      </w:r>
    </w:p>
    <w:p w:rsidR="00AB4B07" w:rsidRDefault="004C7554">
      <w:pPr>
        <w:pStyle w:val="Bodytext20"/>
        <w:shd w:val="clear" w:color="auto" w:fill="auto"/>
        <w:spacing w:before="0" w:line="307" w:lineRule="exact"/>
        <w:ind w:left="620"/>
        <w:jc w:val="left"/>
      </w:pPr>
      <w:r>
        <w:t>Relevant information can possibly be found in other parts of this section.</w:t>
      </w:r>
    </w:p>
    <w:p w:rsidR="00AB4B07" w:rsidRDefault="004C7554">
      <w:pPr>
        <w:pStyle w:val="Bodytext30"/>
        <w:numPr>
          <w:ilvl w:val="0"/>
          <w:numId w:val="11"/>
        </w:numPr>
        <w:shd w:val="clear" w:color="auto" w:fill="auto"/>
        <w:tabs>
          <w:tab w:val="left" w:pos="612"/>
        </w:tabs>
        <w:spacing w:line="307" w:lineRule="exact"/>
        <w:ind w:firstLine="0"/>
      </w:pPr>
      <w:r>
        <w:t>Conditions to avoid</w:t>
      </w:r>
    </w:p>
    <w:p w:rsidR="00AB4B07" w:rsidRDefault="004C7554">
      <w:pPr>
        <w:pStyle w:val="Bodytext20"/>
        <w:shd w:val="clear" w:color="auto" w:fill="auto"/>
        <w:spacing w:before="0" w:line="307" w:lineRule="exact"/>
        <w:ind w:left="620"/>
        <w:jc w:val="left"/>
      </w:pPr>
      <w:r>
        <w:t>moisture , Heat, open flames, and other sources of ignition.</w:t>
      </w:r>
    </w:p>
    <w:p w:rsidR="00AB4B07" w:rsidRDefault="004C7554">
      <w:pPr>
        <w:pStyle w:val="Bodytext30"/>
        <w:numPr>
          <w:ilvl w:val="0"/>
          <w:numId w:val="11"/>
        </w:numPr>
        <w:shd w:val="clear" w:color="auto" w:fill="auto"/>
        <w:tabs>
          <w:tab w:val="left" w:pos="612"/>
        </w:tabs>
        <w:spacing w:line="307" w:lineRule="exact"/>
        <w:ind w:firstLine="0"/>
      </w:pPr>
      <w:r>
        <w:t>Incompatible materials</w:t>
      </w:r>
    </w:p>
    <w:p w:rsidR="00AB4B07" w:rsidRDefault="004C7554">
      <w:pPr>
        <w:pStyle w:val="Bodytext20"/>
        <w:shd w:val="clear" w:color="auto" w:fill="auto"/>
        <w:spacing w:before="0" w:line="307" w:lineRule="exact"/>
        <w:ind w:left="620"/>
        <w:jc w:val="left"/>
      </w:pPr>
      <w:r>
        <w:t>Reacts with: water , basic substances and acids . Reaction causes the formation of: methanol .</w:t>
      </w:r>
    </w:p>
    <w:p w:rsidR="00AB4B07" w:rsidRDefault="004C7554">
      <w:pPr>
        <w:pStyle w:val="Bodytext30"/>
        <w:numPr>
          <w:ilvl w:val="0"/>
          <w:numId w:val="11"/>
        </w:numPr>
        <w:shd w:val="clear" w:color="auto" w:fill="auto"/>
        <w:tabs>
          <w:tab w:val="left" w:pos="612"/>
        </w:tabs>
        <w:spacing w:line="307" w:lineRule="exact"/>
        <w:ind w:firstLine="0"/>
      </w:pPr>
      <w:r>
        <w:t>Hazardous decomposition products</w:t>
      </w:r>
    </w:p>
    <w:p w:rsidR="00AB4B07" w:rsidRDefault="004C7554">
      <w:pPr>
        <w:pStyle w:val="Bodytext20"/>
        <w:shd w:val="clear" w:color="auto" w:fill="auto"/>
        <w:spacing w:before="0" w:after="169" w:line="206" w:lineRule="exact"/>
        <w:ind w:left="620"/>
        <w:jc w:val="left"/>
      </w:pPr>
      <w:r>
        <w:t>By hydrolysis: methanol . Measurements have shown the formation of small amounts of formaldehyde at temperatures above about 150 °C (302 °F) through oxidation.</w:t>
      </w:r>
    </w:p>
    <w:p w:rsidR="00AB4B07" w:rsidRDefault="004C7554">
      <w:pPr>
        <w:pStyle w:val="Bodytext40"/>
        <w:pBdr>
          <w:top w:val="single" w:sz="4" w:space="1" w:color="auto"/>
          <w:left w:val="single" w:sz="4" w:space="4" w:color="auto"/>
          <w:bottom w:val="single" w:sz="4" w:space="1" w:color="auto"/>
          <w:right w:val="single" w:sz="4" w:space="4" w:color="auto"/>
        </w:pBdr>
        <w:shd w:val="clear" w:color="auto" w:fill="auto"/>
        <w:tabs>
          <w:tab w:val="left" w:leader="underscore" w:pos="10517"/>
        </w:tabs>
        <w:spacing w:before="0" w:after="24" w:line="220" w:lineRule="exact"/>
      </w:pPr>
      <w:r>
        <w:rPr>
          <w:rStyle w:val="Bodytext41"/>
          <w:b/>
          <w:bCs/>
        </w:rPr>
        <w:t>SECTION 11: Toxicological information</w:t>
      </w:r>
      <w:r>
        <w:tab/>
      </w:r>
    </w:p>
    <w:p w:rsidR="00AB4B07" w:rsidRDefault="004C7554">
      <w:pPr>
        <w:pStyle w:val="Bodytext30"/>
        <w:numPr>
          <w:ilvl w:val="0"/>
          <w:numId w:val="12"/>
        </w:numPr>
        <w:shd w:val="clear" w:color="auto" w:fill="auto"/>
        <w:tabs>
          <w:tab w:val="left" w:pos="612"/>
        </w:tabs>
        <w:spacing w:line="307" w:lineRule="exact"/>
        <w:ind w:firstLine="0"/>
      </w:pPr>
      <w:r>
        <w:t>Information on toxicological effects</w:t>
      </w:r>
    </w:p>
    <w:p w:rsidR="00AB4B07" w:rsidRDefault="004C7554">
      <w:pPr>
        <w:pStyle w:val="Bodytext30"/>
        <w:numPr>
          <w:ilvl w:val="0"/>
          <w:numId w:val="13"/>
        </w:numPr>
        <w:shd w:val="clear" w:color="auto" w:fill="auto"/>
        <w:tabs>
          <w:tab w:val="left" w:pos="661"/>
        </w:tabs>
        <w:spacing w:line="307" w:lineRule="exact"/>
        <w:ind w:left="620" w:right="9040"/>
        <w:jc w:val="left"/>
      </w:pPr>
      <w:r>
        <w:t>Acute toxicity Assessment:</w:t>
      </w:r>
    </w:p>
    <w:p w:rsidR="00AB4B07" w:rsidRDefault="004C7554">
      <w:pPr>
        <w:pStyle w:val="Bodytext20"/>
        <w:shd w:val="clear" w:color="auto" w:fill="auto"/>
        <w:spacing w:before="0" w:after="81" w:line="206" w:lineRule="exact"/>
        <w:ind w:left="620"/>
        <w:jc w:val="left"/>
      </w:pPr>
      <w:r>
        <w:t>For similar products no indications for a specific hazard due to aerosol inhalation were identified in animal tests. However, inhalation of respirable aerosol should be avoided.</w:t>
      </w:r>
    </w:p>
    <w:p w:rsidR="00AB4B07" w:rsidRDefault="004C7554">
      <w:pPr>
        <w:pStyle w:val="Bodytext30"/>
        <w:shd w:val="clear" w:color="auto" w:fill="auto"/>
        <w:spacing w:line="180" w:lineRule="exact"/>
        <w:ind w:left="620" w:firstLine="0"/>
        <w:jc w:val="left"/>
      </w:pPr>
      <w:r>
        <w:t>Product details: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65"/>
        <w:gridCol w:w="4536"/>
        <w:gridCol w:w="2554"/>
        <w:gridCol w:w="1704"/>
      </w:tblGrid>
      <w:tr w:rsidR="00AB4B07">
        <w:trPr>
          <w:trHeight w:hRule="exact" w:val="221"/>
          <w:jc w:val="center"/>
        </w:trPr>
        <w:tc>
          <w:tcPr>
            <w:tcW w:w="1565" w:type="dxa"/>
            <w:tcBorders>
              <w:top w:val="single" w:sz="4" w:space="0" w:color="auto"/>
              <w:left w:val="single" w:sz="4" w:space="0" w:color="auto"/>
            </w:tcBorders>
            <w:shd w:val="clear" w:color="auto" w:fill="FFFFFF"/>
            <w:vAlign w:val="bottom"/>
          </w:tcPr>
          <w:p w:rsidR="00AB4B07" w:rsidRDefault="004C7554">
            <w:pPr>
              <w:pStyle w:val="Bodytext20"/>
              <w:framePr w:w="10358" w:wrap="notBeside" w:vAnchor="text" w:hAnchor="text" w:xAlign="center" w:y="1"/>
              <w:shd w:val="clear" w:color="auto" w:fill="auto"/>
              <w:spacing w:before="0" w:line="180" w:lineRule="exact"/>
              <w:jc w:val="left"/>
            </w:pPr>
            <w:r>
              <w:rPr>
                <w:rStyle w:val="Bodytext21"/>
              </w:rPr>
              <w:t>Route of exposure</w:t>
            </w:r>
          </w:p>
        </w:tc>
        <w:tc>
          <w:tcPr>
            <w:tcW w:w="4536" w:type="dxa"/>
            <w:tcBorders>
              <w:top w:val="single" w:sz="4" w:space="0" w:color="auto"/>
              <w:left w:val="single" w:sz="4" w:space="0" w:color="auto"/>
            </w:tcBorders>
            <w:shd w:val="clear" w:color="auto" w:fill="FFFFFF"/>
            <w:vAlign w:val="bottom"/>
          </w:tcPr>
          <w:p w:rsidR="00AB4B07" w:rsidRDefault="004C7554">
            <w:pPr>
              <w:pStyle w:val="Bodytext20"/>
              <w:framePr w:w="10358" w:wrap="notBeside" w:vAnchor="text" w:hAnchor="text" w:xAlign="center" w:y="1"/>
              <w:shd w:val="clear" w:color="auto" w:fill="auto"/>
              <w:spacing w:before="0" w:line="180" w:lineRule="exact"/>
            </w:pPr>
            <w:r>
              <w:rPr>
                <w:rStyle w:val="Bodytext21"/>
              </w:rPr>
              <w:t>Result/Effect</w:t>
            </w:r>
          </w:p>
        </w:tc>
        <w:tc>
          <w:tcPr>
            <w:tcW w:w="2554" w:type="dxa"/>
            <w:tcBorders>
              <w:top w:val="single" w:sz="4" w:space="0" w:color="auto"/>
              <w:left w:val="single" w:sz="4" w:space="0" w:color="auto"/>
            </w:tcBorders>
            <w:shd w:val="clear" w:color="auto" w:fill="FFFFFF"/>
            <w:vAlign w:val="bottom"/>
          </w:tcPr>
          <w:p w:rsidR="00AB4B07" w:rsidRDefault="004C7554">
            <w:pPr>
              <w:pStyle w:val="Bodytext20"/>
              <w:framePr w:w="10358" w:wrap="notBeside" w:vAnchor="text" w:hAnchor="text" w:xAlign="center" w:y="1"/>
              <w:shd w:val="clear" w:color="auto" w:fill="auto"/>
              <w:spacing w:before="0" w:line="180" w:lineRule="exact"/>
              <w:jc w:val="left"/>
            </w:pPr>
            <w:r>
              <w:rPr>
                <w:rStyle w:val="Bodytext21"/>
              </w:rPr>
              <w:t>Species/Test system</w:t>
            </w:r>
          </w:p>
        </w:tc>
        <w:tc>
          <w:tcPr>
            <w:tcW w:w="1704" w:type="dxa"/>
            <w:tcBorders>
              <w:top w:val="single" w:sz="4" w:space="0" w:color="auto"/>
              <w:left w:val="single" w:sz="4" w:space="0" w:color="auto"/>
              <w:right w:val="single" w:sz="4" w:space="0" w:color="auto"/>
            </w:tcBorders>
            <w:shd w:val="clear" w:color="auto" w:fill="FFFFFF"/>
            <w:vAlign w:val="bottom"/>
          </w:tcPr>
          <w:p w:rsidR="00AB4B07" w:rsidRDefault="004C7554">
            <w:pPr>
              <w:pStyle w:val="Bodytext20"/>
              <w:framePr w:w="10358" w:wrap="notBeside" w:vAnchor="text" w:hAnchor="text" w:xAlign="center" w:y="1"/>
              <w:shd w:val="clear" w:color="auto" w:fill="auto"/>
              <w:spacing w:before="0" w:line="180" w:lineRule="exact"/>
              <w:jc w:val="left"/>
            </w:pPr>
            <w:r>
              <w:rPr>
                <w:rStyle w:val="Bodytext21"/>
              </w:rPr>
              <w:t>Source</w:t>
            </w:r>
          </w:p>
        </w:tc>
      </w:tr>
      <w:tr w:rsidR="00AB4B07">
        <w:trPr>
          <w:trHeight w:hRule="exact" w:val="701"/>
          <w:jc w:val="center"/>
        </w:trPr>
        <w:tc>
          <w:tcPr>
            <w:tcW w:w="1565" w:type="dxa"/>
            <w:tcBorders>
              <w:top w:val="single" w:sz="4" w:space="0" w:color="auto"/>
              <w:left w:val="single" w:sz="4" w:space="0" w:color="auto"/>
              <w:bottom w:val="single" w:sz="4" w:space="0" w:color="auto"/>
            </w:tcBorders>
            <w:shd w:val="clear" w:color="auto" w:fill="FFFFFF"/>
          </w:tcPr>
          <w:p w:rsidR="00AB4B07" w:rsidRDefault="004C7554">
            <w:pPr>
              <w:pStyle w:val="Bodytext20"/>
              <w:framePr w:w="10358" w:wrap="notBeside" w:vAnchor="text" w:hAnchor="text" w:xAlign="center" w:y="1"/>
              <w:shd w:val="clear" w:color="auto" w:fill="auto"/>
              <w:spacing w:before="0" w:line="206" w:lineRule="exact"/>
              <w:jc w:val="left"/>
            </w:pPr>
            <w:r>
              <w:rPr>
                <w:rStyle w:val="Bodytext21"/>
              </w:rPr>
              <w:t>by inhalation (spray)</w:t>
            </w:r>
          </w:p>
        </w:tc>
        <w:tc>
          <w:tcPr>
            <w:tcW w:w="4536" w:type="dxa"/>
            <w:tcBorders>
              <w:top w:val="single" w:sz="4" w:space="0" w:color="auto"/>
              <w:left w:val="single" w:sz="4" w:space="0" w:color="auto"/>
              <w:bottom w:val="single" w:sz="4" w:space="0" w:color="auto"/>
            </w:tcBorders>
            <w:shd w:val="clear" w:color="auto" w:fill="FFFFFF"/>
            <w:vAlign w:val="bottom"/>
          </w:tcPr>
          <w:p w:rsidR="00AB4B07" w:rsidRDefault="004C7554">
            <w:pPr>
              <w:pStyle w:val="Bodytext20"/>
              <w:framePr w:w="10358" w:wrap="notBeside" w:vAnchor="text" w:hAnchor="text" w:xAlign="center" w:y="1"/>
              <w:shd w:val="clear" w:color="auto" w:fill="auto"/>
              <w:spacing w:before="0" w:after="60" w:line="180" w:lineRule="exact"/>
            </w:pPr>
            <w:r>
              <w:rPr>
                <w:rStyle w:val="Bodytext21"/>
              </w:rPr>
              <w:t>LC</w:t>
            </w:r>
            <w:r>
              <w:rPr>
                <w:rStyle w:val="Bodytext21"/>
                <w:vertAlign w:val="subscript"/>
              </w:rPr>
              <w:t>50</w:t>
            </w:r>
            <w:r>
              <w:rPr>
                <w:rStyle w:val="Bodytext21"/>
              </w:rPr>
              <w:t>: &gt; 240 ml/h; 4 h</w:t>
            </w:r>
          </w:p>
          <w:p w:rsidR="00AB4B07" w:rsidRDefault="004C7554">
            <w:pPr>
              <w:pStyle w:val="Bodytext20"/>
              <w:framePr w:w="10358" w:wrap="notBeside" w:vAnchor="text" w:hAnchor="text" w:xAlign="center" w:y="1"/>
              <w:shd w:val="clear" w:color="auto" w:fill="auto"/>
              <w:spacing w:before="60" w:line="206" w:lineRule="exact"/>
            </w:pPr>
            <w:r>
              <w:rPr>
                <w:rStyle w:val="Bodytext21"/>
              </w:rPr>
              <w:t>No mortality at room temperature in highly enriched or saturated atmosphere.</w:t>
            </w:r>
          </w:p>
        </w:tc>
        <w:tc>
          <w:tcPr>
            <w:tcW w:w="2554" w:type="dxa"/>
            <w:tcBorders>
              <w:top w:val="single" w:sz="4" w:space="0" w:color="auto"/>
              <w:left w:val="single" w:sz="4" w:space="0" w:color="auto"/>
              <w:bottom w:val="single" w:sz="4" w:space="0" w:color="auto"/>
            </w:tcBorders>
            <w:shd w:val="clear" w:color="auto" w:fill="FFFFFF"/>
          </w:tcPr>
          <w:p w:rsidR="00AB4B07" w:rsidRDefault="004C7554">
            <w:pPr>
              <w:pStyle w:val="Bodytext20"/>
              <w:framePr w:w="10358" w:wrap="notBeside" w:vAnchor="text" w:hAnchor="text" w:xAlign="center" w:y="1"/>
              <w:shd w:val="clear" w:color="auto" w:fill="auto"/>
              <w:spacing w:before="0" w:line="180" w:lineRule="exact"/>
              <w:jc w:val="left"/>
            </w:pPr>
            <w:r>
              <w:rPr>
                <w:rStyle w:val="Bodytext21"/>
              </w:rPr>
              <w:t>rat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AB4B07" w:rsidRDefault="004C7554">
            <w:pPr>
              <w:pStyle w:val="Bodytext20"/>
              <w:framePr w:w="10358" w:wrap="notBeside" w:vAnchor="text" w:hAnchor="text" w:xAlign="center" w:y="1"/>
              <w:shd w:val="clear" w:color="auto" w:fill="auto"/>
              <w:spacing w:before="0" w:line="206" w:lineRule="exact"/>
              <w:jc w:val="left"/>
            </w:pPr>
            <w:r>
              <w:rPr>
                <w:rStyle w:val="Bodytext21"/>
              </w:rPr>
              <w:t>Conclusion by analogy</w:t>
            </w:r>
          </w:p>
        </w:tc>
      </w:tr>
    </w:tbl>
    <w:p w:rsidR="00AB4B07" w:rsidRDefault="00AB4B07">
      <w:pPr>
        <w:framePr w:w="10358" w:wrap="notBeside" w:vAnchor="text" w:hAnchor="text" w:xAlign="center" w:y="1"/>
        <w:rPr>
          <w:sz w:val="2"/>
          <w:szCs w:val="2"/>
        </w:rPr>
      </w:pPr>
    </w:p>
    <w:p w:rsidR="00AB4B07" w:rsidRDefault="00AB4B07">
      <w:pPr>
        <w:rPr>
          <w:sz w:val="2"/>
          <w:szCs w:val="2"/>
        </w:rPr>
      </w:pPr>
    </w:p>
    <w:p w:rsidR="00AB4B07" w:rsidRDefault="004C7554">
      <w:pPr>
        <w:pStyle w:val="Bodytext30"/>
        <w:shd w:val="clear" w:color="auto" w:fill="auto"/>
        <w:spacing w:before="46" w:line="180" w:lineRule="exact"/>
        <w:ind w:left="620" w:firstLine="0"/>
        <w:jc w:val="left"/>
      </w:pPr>
      <w:r>
        <w:t>Acute toxicity estimate (ATE):</w:t>
      </w:r>
    </w:p>
    <w:p w:rsidR="00AB4B07" w:rsidRDefault="004C7554">
      <w:pPr>
        <w:pStyle w:val="Bodytext20"/>
        <w:shd w:val="clear" w:color="auto" w:fill="auto"/>
        <w:spacing w:before="0" w:after="28" w:line="180" w:lineRule="exact"/>
      </w:pPr>
      <w:r>
        <w:t>I ATE</w:t>
      </w:r>
      <w:r>
        <w:rPr>
          <w:vertAlign w:val="subscript"/>
        </w:rPr>
        <w:t>m</w:t>
      </w:r>
      <w:r>
        <w:t>i</w:t>
      </w:r>
      <w:r>
        <w:rPr>
          <w:vertAlign w:val="subscript"/>
        </w:rPr>
        <w:t>x</w:t>
      </w:r>
      <w:r>
        <w:t xml:space="preserve"> (oral)' &gt; 2000 mg/kg</w:t>
      </w:r>
    </w:p>
    <w:p w:rsidR="00AB4B07" w:rsidRDefault="004C7554">
      <w:pPr>
        <w:pStyle w:val="Bodytext30"/>
        <w:numPr>
          <w:ilvl w:val="0"/>
          <w:numId w:val="13"/>
        </w:numPr>
        <w:shd w:val="clear" w:color="auto" w:fill="auto"/>
        <w:tabs>
          <w:tab w:val="left" w:pos="680"/>
        </w:tabs>
        <w:spacing w:line="307" w:lineRule="exact"/>
        <w:ind w:left="620" w:right="8220"/>
        <w:jc w:val="left"/>
      </w:pPr>
      <w:r>
        <w:t>Skin corrosion/irritation Assessment:</w:t>
      </w:r>
    </w:p>
    <w:p w:rsidR="00AB4B07" w:rsidRDefault="004C7554">
      <w:pPr>
        <w:pStyle w:val="Bodytext20"/>
        <w:shd w:val="clear" w:color="auto" w:fill="auto"/>
        <w:spacing w:before="0" w:line="307" w:lineRule="exact"/>
        <w:ind w:left="620"/>
        <w:jc w:val="left"/>
      </w:pPr>
      <w:r>
        <w:t>For this endpoint no toxicological test data is available for the whole product.</w:t>
      </w:r>
    </w:p>
    <w:p w:rsidR="00AB4B07" w:rsidRDefault="004C7554">
      <w:pPr>
        <w:pStyle w:val="Bodytext30"/>
        <w:numPr>
          <w:ilvl w:val="0"/>
          <w:numId w:val="13"/>
        </w:numPr>
        <w:shd w:val="clear" w:color="auto" w:fill="auto"/>
        <w:tabs>
          <w:tab w:val="left" w:pos="680"/>
        </w:tabs>
        <w:spacing w:line="307" w:lineRule="exact"/>
        <w:ind w:left="620" w:right="7300"/>
        <w:jc w:val="left"/>
      </w:pPr>
      <w:r>
        <w:t>Serious eye damage / eye irritation Assessment:</w:t>
      </w:r>
    </w:p>
    <w:p w:rsidR="00AB4B07" w:rsidRDefault="004C7554">
      <w:pPr>
        <w:pStyle w:val="Bodytext20"/>
        <w:shd w:val="clear" w:color="auto" w:fill="auto"/>
        <w:spacing w:before="0" w:line="307" w:lineRule="exact"/>
        <w:ind w:left="620"/>
        <w:jc w:val="left"/>
      </w:pPr>
      <w:r>
        <w:t>For this endpoint no toxicological test data is available for the whole product.</w:t>
      </w:r>
    </w:p>
    <w:p w:rsidR="00AB4B07" w:rsidRDefault="004C7554">
      <w:pPr>
        <w:pStyle w:val="Bodytext30"/>
        <w:numPr>
          <w:ilvl w:val="0"/>
          <w:numId w:val="13"/>
        </w:numPr>
        <w:shd w:val="clear" w:color="auto" w:fill="auto"/>
        <w:tabs>
          <w:tab w:val="left" w:pos="685"/>
        </w:tabs>
        <w:spacing w:line="307" w:lineRule="exact"/>
        <w:ind w:left="620" w:right="7460"/>
        <w:jc w:val="left"/>
      </w:pPr>
      <w:r>
        <w:t>Respiratory or skin sensitization Assessment:</w:t>
      </w:r>
    </w:p>
    <w:p w:rsidR="00AB4B07" w:rsidRDefault="004C7554">
      <w:pPr>
        <w:pStyle w:val="Bodytext20"/>
        <w:shd w:val="clear" w:color="auto" w:fill="auto"/>
        <w:spacing w:before="0" w:line="307" w:lineRule="exact"/>
        <w:ind w:left="620"/>
        <w:jc w:val="left"/>
      </w:pPr>
      <w:r>
        <w:t>For this endpoint no toxicological test data is available for the whole product.</w:t>
      </w:r>
    </w:p>
    <w:p w:rsidR="00AB4B07" w:rsidRDefault="004C7554">
      <w:pPr>
        <w:pStyle w:val="Bodytext30"/>
        <w:numPr>
          <w:ilvl w:val="0"/>
          <w:numId w:val="13"/>
        </w:numPr>
        <w:shd w:val="clear" w:color="auto" w:fill="auto"/>
        <w:tabs>
          <w:tab w:val="left" w:pos="685"/>
        </w:tabs>
        <w:spacing w:line="307" w:lineRule="exact"/>
        <w:ind w:left="620" w:right="8220"/>
        <w:jc w:val="left"/>
      </w:pPr>
      <w:r>
        <w:t>Germ cell mutagenicity Assessment:</w:t>
      </w:r>
    </w:p>
    <w:p w:rsidR="00AB4B07" w:rsidRDefault="004C7554">
      <w:pPr>
        <w:pStyle w:val="Bodytext20"/>
        <w:shd w:val="clear" w:color="auto" w:fill="auto"/>
        <w:spacing w:before="0" w:line="307" w:lineRule="exact"/>
        <w:ind w:left="620"/>
        <w:jc w:val="left"/>
      </w:pPr>
      <w:r>
        <w:t>For this endpoint no toxicological test data is available for the whole product.</w:t>
      </w:r>
    </w:p>
    <w:p w:rsidR="00F46266" w:rsidRDefault="00F46266">
      <w:pPr>
        <w:pStyle w:val="Bodytext20"/>
        <w:shd w:val="clear" w:color="auto" w:fill="auto"/>
        <w:spacing w:before="0" w:line="307" w:lineRule="exact"/>
        <w:ind w:left="620"/>
        <w:jc w:val="left"/>
      </w:pPr>
    </w:p>
    <w:p w:rsidR="00F46266" w:rsidRDefault="00F46266">
      <w:pPr>
        <w:pStyle w:val="Bodytext20"/>
        <w:shd w:val="clear" w:color="auto" w:fill="auto"/>
        <w:spacing w:before="0" w:line="307" w:lineRule="exact"/>
        <w:ind w:left="620"/>
        <w:jc w:val="left"/>
      </w:pPr>
    </w:p>
    <w:p w:rsidR="00F46266" w:rsidRDefault="00F46266">
      <w:pPr>
        <w:pStyle w:val="Bodytext20"/>
        <w:shd w:val="clear" w:color="auto" w:fill="auto"/>
        <w:spacing w:before="0" w:line="307" w:lineRule="exact"/>
        <w:ind w:left="620"/>
        <w:jc w:val="left"/>
      </w:pPr>
    </w:p>
    <w:p w:rsidR="00F46266" w:rsidRDefault="00F46266">
      <w:pPr>
        <w:pStyle w:val="Bodytext20"/>
        <w:shd w:val="clear" w:color="auto" w:fill="auto"/>
        <w:spacing w:before="0" w:line="307" w:lineRule="exact"/>
        <w:ind w:left="620"/>
        <w:jc w:val="left"/>
      </w:pPr>
    </w:p>
    <w:p w:rsidR="00AB4B07" w:rsidRDefault="004C7554">
      <w:pPr>
        <w:pStyle w:val="Heading10"/>
        <w:keepNext/>
        <w:keepLines/>
        <w:shd w:val="clear" w:color="auto" w:fill="auto"/>
        <w:tabs>
          <w:tab w:val="left" w:leader="underscore" w:pos="10930"/>
        </w:tabs>
        <w:spacing w:after="106" w:line="300" w:lineRule="exact"/>
      </w:pPr>
      <w:bookmarkStart w:id="55" w:name="bookmark55"/>
      <w:r>
        <w:rPr>
          <w:rStyle w:val="Heading11"/>
          <w:b/>
          <w:bCs/>
        </w:rPr>
        <w:lastRenderedPageBreak/>
        <w:t>Safety Data Sheet</w:t>
      </w:r>
      <w:r>
        <w:tab/>
      </w:r>
      <w:bookmarkEnd w:id="55"/>
    </w:p>
    <w:p w:rsidR="00AB4B07" w:rsidRDefault="004C7554">
      <w:pPr>
        <w:pStyle w:val="Bodytext30"/>
        <w:shd w:val="clear" w:color="auto" w:fill="auto"/>
        <w:tabs>
          <w:tab w:val="left" w:pos="3240"/>
        </w:tabs>
        <w:spacing w:after="130" w:line="180" w:lineRule="exact"/>
        <w:ind w:firstLine="0"/>
      </w:pPr>
      <w:r>
        <w:t>Material: 60006506</w:t>
      </w:r>
      <w:r>
        <w:tab/>
      </w:r>
      <w:r w:rsidR="00F46266">
        <w:rPr>
          <w:rFonts w:hint="eastAsia"/>
        </w:rPr>
        <w:t>SUNHA® SUPER 98P</w:t>
      </w:r>
    </w:p>
    <w:p w:rsidR="00AB4B07" w:rsidRDefault="004C7554">
      <w:pPr>
        <w:pStyle w:val="Bodytext20"/>
        <w:shd w:val="clear" w:color="auto" w:fill="auto"/>
        <w:tabs>
          <w:tab w:val="left" w:pos="4402"/>
          <w:tab w:val="left" w:pos="8218"/>
        </w:tabs>
        <w:spacing w:before="0" w:after="328" w:line="180" w:lineRule="exact"/>
      </w:pPr>
      <w:r>
        <w:t>Version: 2.4 (AU)</w:t>
      </w:r>
      <w:r>
        <w:tab/>
        <w:t>Date of print: 24.05.2018</w:t>
      </w:r>
      <w:r>
        <w:tab/>
        <w:t>Date of last alteration: 05.03.2018</w:t>
      </w:r>
    </w:p>
    <w:p w:rsidR="00AB4B07" w:rsidRDefault="004C7554">
      <w:pPr>
        <w:pStyle w:val="Bodytext30"/>
        <w:numPr>
          <w:ilvl w:val="0"/>
          <w:numId w:val="13"/>
        </w:numPr>
        <w:shd w:val="clear" w:color="auto" w:fill="auto"/>
        <w:tabs>
          <w:tab w:val="left" w:pos="675"/>
        </w:tabs>
        <w:spacing w:line="307" w:lineRule="exact"/>
        <w:ind w:left="600" w:right="8880" w:hanging="600"/>
        <w:jc w:val="left"/>
      </w:pPr>
      <w:r>
        <w:t>Carcinogenicity Assessment:</w:t>
      </w:r>
    </w:p>
    <w:p w:rsidR="00AB4B07" w:rsidRDefault="004C7554">
      <w:pPr>
        <w:pStyle w:val="Bodytext20"/>
        <w:shd w:val="clear" w:color="auto" w:fill="auto"/>
        <w:spacing w:before="0" w:line="307" w:lineRule="exact"/>
        <w:ind w:left="600"/>
        <w:jc w:val="left"/>
      </w:pPr>
      <w:r>
        <w:t>For this endpoint no toxicological test data is available for the whole product.</w:t>
      </w:r>
    </w:p>
    <w:p w:rsidR="00AB4B07" w:rsidRDefault="004C7554">
      <w:pPr>
        <w:pStyle w:val="Bodytext30"/>
        <w:numPr>
          <w:ilvl w:val="0"/>
          <w:numId w:val="13"/>
        </w:numPr>
        <w:shd w:val="clear" w:color="auto" w:fill="auto"/>
        <w:tabs>
          <w:tab w:val="left" w:pos="675"/>
        </w:tabs>
        <w:spacing w:line="307" w:lineRule="exact"/>
        <w:ind w:left="600" w:right="8400" w:hanging="600"/>
        <w:jc w:val="left"/>
      </w:pPr>
      <w:r>
        <w:t>Reproductive toxicity Assessment:</w:t>
      </w:r>
    </w:p>
    <w:p w:rsidR="00AB4B07" w:rsidRDefault="004C7554">
      <w:pPr>
        <w:pStyle w:val="Bodytext20"/>
        <w:shd w:val="clear" w:color="auto" w:fill="auto"/>
        <w:spacing w:before="0" w:line="307" w:lineRule="exact"/>
        <w:ind w:left="600"/>
        <w:jc w:val="left"/>
      </w:pPr>
      <w:r>
        <w:t>For this endpoint no toxicological test data is available for the whole product.</w:t>
      </w:r>
    </w:p>
    <w:p w:rsidR="00AB4B07" w:rsidRDefault="004C7554">
      <w:pPr>
        <w:pStyle w:val="Bodytext30"/>
        <w:numPr>
          <w:ilvl w:val="0"/>
          <w:numId w:val="13"/>
        </w:numPr>
        <w:shd w:val="clear" w:color="auto" w:fill="auto"/>
        <w:tabs>
          <w:tab w:val="left" w:pos="675"/>
        </w:tabs>
        <w:spacing w:line="307" w:lineRule="exact"/>
        <w:ind w:firstLine="0"/>
      </w:pPr>
      <w:r>
        <w:t>Specific target organ toxicity (single exposure)</w:t>
      </w:r>
    </w:p>
    <w:p w:rsidR="00AB4B07" w:rsidRDefault="004C7554">
      <w:pPr>
        <w:pStyle w:val="Bodytext30"/>
        <w:shd w:val="clear" w:color="auto" w:fill="auto"/>
        <w:spacing w:line="307" w:lineRule="exact"/>
        <w:ind w:left="600" w:firstLine="0"/>
        <w:jc w:val="left"/>
      </w:pPr>
      <w:r>
        <w:t>Assessment:</w:t>
      </w:r>
    </w:p>
    <w:p w:rsidR="00AB4B07" w:rsidRDefault="004C7554">
      <w:pPr>
        <w:pStyle w:val="Bodytext20"/>
        <w:shd w:val="clear" w:color="auto" w:fill="auto"/>
        <w:spacing w:before="0" w:line="307" w:lineRule="exact"/>
        <w:ind w:left="600"/>
        <w:jc w:val="left"/>
      </w:pPr>
      <w:r>
        <w:t>For this endpoint no toxicological test data is available for the whole product.</w:t>
      </w:r>
    </w:p>
    <w:p w:rsidR="00AB4B07" w:rsidRDefault="004C7554">
      <w:pPr>
        <w:pStyle w:val="Bodytext30"/>
        <w:numPr>
          <w:ilvl w:val="0"/>
          <w:numId w:val="13"/>
        </w:numPr>
        <w:shd w:val="clear" w:color="auto" w:fill="auto"/>
        <w:tabs>
          <w:tab w:val="left" w:pos="675"/>
        </w:tabs>
        <w:spacing w:line="307" w:lineRule="exact"/>
        <w:ind w:firstLine="0"/>
      </w:pPr>
      <w:r>
        <w:t>Specific target organ toxicity (repeated exposure)</w:t>
      </w:r>
    </w:p>
    <w:p w:rsidR="00AB4B07" w:rsidRDefault="004C7554">
      <w:pPr>
        <w:pStyle w:val="Bodytext30"/>
        <w:shd w:val="clear" w:color="auto" w:fill="auto"/>
        <w:spacing w:line="307" w:lineRule="exact"/>
        <w:ind w:left="600" w:firstLine="0"/>
        <w:jc w:val="left"/>
      </w:pPr>
      <w:r>
        <w:t>Assessment:</w:t>
      </w:r>
    </w:p>
    <w:p w:rsidR="00AB4B07" w:rsidRDefault="004C7554">
      <w:pPr>
        <w:pStyle w:val="Bodytext20"/>
        <w:shd w:val="clear" w:color="auto" w:fill="auto"/>
        <w:spacing w:before="0" w:line="307" w:lineRule="exact"/>
        <w:ind w:left="600"/>
        <w:jc w:val="left"/>
      </w:pPr>
      <w:r>
        <w:t>For this endpoint no toxicological test data is available for the whole product.</w:t>
      </w:r>
    </w:p>
    <w:p w:rsidR="00AB4B07" w:rsidRDefault="004C7554">
      <w:pPr>
        <w:pStyle w:val="Bodytext30"/>
        <w:numPr>
          <w:ilvl w:val="0"/>
          <w:numId w:val="13"/>
        </w:numPr>
        <w:shd w:val="clear" w:color="auto" w:fill="auto"/>
        <w:tabs>
          <w:tab w:val="left" w:pos="771"/>
        </w:tabs>
        <w:spacing w:line="307" w:lineRule="exact"/>
        <w:ind w:left="600" w:right="8720" w:hanging="600"/>
        <w:jc w:val="left"/>
      </w:pPr>
      <w:r>
        <w:t>Aspiration hazard Assessment:</w:t>
      </w:r>
    </w:p>
    <w:p w:rsidR="00AB4B07" w:rsidRDefault="004C7554">
      <w:pPr>
        <w:pStyle w:val="Bodytext20"/>
        <w:shd w:val="clear" w:color="auto" w:fill="auto"/>
        <w:spacing w:before="0" w:line="307" w:lineRule="exact"/>
        <w:ind w:left="600"/>
        <w:jc w:val="left"/>
      </w:pPr>
      <w:r>
        <w:t>For this endpoint no toxicological test data is available for the whole product.</w:t>
      </w:r>
    </w:p>
    <w:p w:rsidR="00AB4B07" w:rsidRDefault="004C7554">
      <w:pPr>
        <w:pStyle w:val="Bodytext30"/>
        <w:numPr>
          <w:ilvl w:val="0"/>
          <w:numId w:val="13"/>
        </w:numPr>
        <w:shd w:val="clear" w:color="auto" w:fill="auto"/>
        <w:tabs>
          <w:tab w:val="left" w:pos="771"/>
        </w:tabs>
        <w:spacing w:line="307" w:lineRule="exact"/>
        <w:ind w:firstLine="0"/>
      </w:pPr>
      <w:r>
        <w:t>Further toxicological information</w:t>
      </w:r>
    </w:p>
    <w:p w:rsidR="00AB4B07" w:rsidRDefault="004C7554">
      <w:pPr>
        <w:pStyle w:val="Bodytext20"/>
        <w:shd w:val="clear" w:color="auto" w:fill="auto"/>
        <w:spacing w:before="0" w:after="169" w:line="206" w:lineRule="exact"/>
        <w:ind w:left="600"/>
        <w:jc w:val="left"/>
      </w:pPr>
      <w:r>
        <w:t>Hydrolysis product / impurity: Methanol (CAS 67-56-1) is readily and rapidly absorbed at all exposure routes and is toxic by all routes. Methanol may cause irritation of the mucosa, as well as nausea, vomiting, headaches, vertigo and visual disorders, including blindness (irreversible damage to the optic nerve), acidosis, spasms, narcosis and coma. There may be a delay in the onset of these effects after exposure.</w:t>
      </w:r>
    </w:p>
    <w:p w:rsidR="00AB4B07" w:rsidRDefault="004C7554">
      <w:pPr>
        <w:pStyle w:val="Heading20"/>
        <w:keepNext/>
        <w:keepLines/>
        <w:pBdr>
          <w:top w:val="single" w:sz="4" w:space="1" w:color="auto"/>
          <w:left w:val="single" w:sz="4" w:space="4" w:color="auto"/>
          <w:bottom w:val="single" w:sz="4" w:space="1" w:color="auto"/>
          <w:right w:val="single" w:sz="4" w:space="4" w:color="auto"/>
        </w:pBdr>
        <w:shd w:val="clear" w:color="auto" w:fill="auto"/>
        <w:tabs>
          <w:tab w:val="left" w:pos="10608"/>
        </w:tabs>
        <w:spacing w:after="20" w:line="220" w:lineRule="exact"/>
      </w:pPr>
      <w:bookmarkStart w:id="56" w:name="bookmark56"/>
      <w:r>
        <w:rPr>
          <w:rStyle w:val="Heading21"/>
          <w:b/>
          <w:bCs/>
        </w:rPr>
        <w:t>SECTION 12: Ecological information</w:t>
      </w:r>
      <w:r>
        <w:tab/>
      </w:r>
      <w:r>
        <w:rPr>
          <w:rStyle w:val="Heading29pt"/>
        </w:rPr>
        <w:t>1</w:t>
      </w:r>
      <w:bookmarkEnd w:id="56"/>
    </w:p>
    <w:p w:rsidR="00AB4B07" w:rsidRDefault="004C7554">
      <w:pPr>
        <w:pStyle w:val="Bodytext30"/>
        <w:numPr>
          <w:ilvl w:val="0"/>
          <w:numId w:val="14"/>
        </w:numPr>
        <w:shd w:val="clear" w:color="auto" w:fill="auto"/>
        <w:tabs>
          <w:tab w:val="left" w:pos="640"/>
        </w:tabs>
        <w:spacing w:line="307" w:lineRule="exact"/>
        <w:ind w:left="600" w:right="9260" w:hanging="600"/>
        <w:jc w:val="left"/>
      </w:pPr>
      <w:r>
        <w:t>Toxicity Assessment:</w:t>
      </w:r>
    </w:p>
    <w:p w:rsidR="00AB4B07" w:rsidRDefault="004C7554">
      <w:pPr>
        <w:pStyle w:val="Bodytext20"/>
        <w:shd w:val="clear" w:color="auto" w:fill="auto"/>
        <w:spacing w:before="0" w:line="307" w:lineRule="exact"/>
        <w:ind w:left="600"/>
        <w:jc w:val="left"/>
      </w:pPr>
      <w:r>
        <w:t>For the product as a whole, no test data is available.</w:t>
      </w:r>
    </w:p>
    <w:p w:rsidR="00AB4B07" w:rsidRDefault="004C7554">
      <w:pPr>
        <w:pStyle w:val="Bodytext30"/>
        <w:numPr>
          <w:ilvl w:val="0"/>
          <w:numId w:val="14"/>
        </w:numPr>
        <w:shd w:val="clear" w:color="auto" w:fill="auto"/>
        <w:tabs>
          <w:tab w:val="left" w:pos="640"/>
        </w:tabs>
        <w:spacing w:line="307" w:lineRule="exact"/>
        <w:ind w:left="600" w:right="7820" w:hanging="600"/>
        <w:jc w:val="left"/>
      </w:pPr>
      <w:r>
        <w:t>Persistence and degradability Assessment:</w:t>
      </w:r>
    </w:p>
    <w:p w:rsidR="00AB4B07" w:rsidRDefault="004C7554">
      <w:pPr>
        <w:pStyle w:val="Bodytext20"/>
        <w:shd w:val="clear" w:color="auto" w:fill="auto"/>
        <w:spacing w:before="0" w:line="206" w:lineRule="exact"/>
        <w:ind w:left="600"/>
        <w:jc w:val="left"/>
      </w:pPr>
      <w:r>
        <w:t>Contact with water liberates methanol and silanol- and/or siloxanol-compounds. Silicone content: biologically not degradable. Elimination by adsorption to activated sludge. The product of hydrolysis (methanol) is readily biodegradable.</w:t>
      </w:r>
    </w:p>
    <w:p w:rsidR="00AB4B07" w:rsidRDefault="004C7554">
      <w:pPr>
        <w:pStyle w:val="Bodytext30"/>
        <w:numPr>
          <w:ilvl w:val="0"/>
          <w:numId w:val="14"/>
        </w:numPr>
        <w:shd w:val="clear" w:color="auto" w:fill="auto"/>
        <w:tabs>
          <w:tab w:val="left" w:pos="640"/>
        </w:tabs>
        <w:spacing w:line="307" w:lineRule="exact"/>
        <w:ind w:left="600" w:right="8160" w:hanging="600"/>
        <w:jc w:val="left"/>
      </w:pPr>
      <w:r>
        <w:t>Bioaccumulative potential Assessment:</w:t>
      </w:r>
    </w:p>
    <w:p w:rsidR="00AB4B07" w:rsidRDefault="004C7554">
      <w:pPr>
        <w:pStyle w:val="Bodytext20"/>
        <w:shd w:val="clear" w:color="auto" w:fill="auto"/>
        <w:spacing w:before="0" w:line="307" w:lineRule="exact"/>
        <w:ind w:left="600"/>
        <w:jc w:val="left"/>
      </w:pPr>
      <w:r>
        <w:t>Bioaccumulation is not expected to occur.</w:t>
      </w:r>
    </w:p>
    <w:p w:rsidR="00AB4B07" w:rsidRDefault="004C7554">
      <w:pPr>
        <w:pStyle w:val="Bodytext30"/>
        <w:numPr>
          <w:ilvl w:val="0"/>
          <w:numId w:val="14"/>
        </w:numPr>
        <w:shd w:val="clear" w:color="auto" w:fill="auto"/>
        <w:tabs>
          <w:tab w:val="left" w:pos="640"/>
        </w:tabs>
        <w:spacing w:line="307" w:lineRule="exact"/>
        <w:ind w:left="600" w:right="9140" w:hanging="600"/>
        <w:jc w:val="left"/>
      </w:pPr>
      <w:r>
        <w:t>Mobility in soil Assessment:</w:t>
      </w:r>
    </w:p>
    <w:p w:rsidR="00AB4B07" w:rsidRDefault="004C7554">
      <w:pPr>
        <w:pStyle w:val="Bodytext20"/>
        <w:shd w:val="clear" w:color="auto" w:fill="auto"/>
        <w:spacing w:before="0" w:line="307" w:lineRule="exact"/>
        <w:ind w:left="600"/>
        <w:jc w:val="left"/>
      </w:pPr>
      <w:r>
        <w:t>Silicone content: Absorbed by floating particles. Separation by sedimentation.</w:t>
      </w:r>
    </w:p>
    <w:p w:rsidR="00AB4B07" w:rsidRDefault="004C7554">
      <w:pPr>
        <w:pStyle w:val="Bodytext30"/>
        <w:numPr>
          <w:ilvl w:val="0"/>
          <w:numId w:val="14"/>
        </w:numPr>
        <w:shd w:val="clear" w:color="auto" w:fill="auto"/>
        <w:tabs>
          <w:tab w:val="left" w:pos="640"/>
        </w:tabs>
        <w:spacing w:line="307" w:lineRule="exact"/>
        <w:ind w:firstLine="0"/>
      </w:pPr>
      <w:r>
        <w:t>Other adverse effects</w:t>
      </w:r>
    </w:p>
    <w:p w:rsidR="00AB4B07" w:rsidRDefault="004C7554">
      <w:pPr>
        <w:pStyle w:val="Bodytext20"/>
        <w:shd w:val="clear" w:color="auto" w:fill="auto"/>
        <w:spacing w:before="0" w:line="307" w:lineRule="exact"/>
        <w:ind w:left="600"/>
        <w:jc w:val="left"/>
      </w:pPr>
      <w:r>
        <w:t>none known</w:t>
      </w:r>
    </w:p>
    <w:p w:rsidR="00F46266" w:rsidRDefault="00F46266">
      <w:pPr>
        <w:pStyle w:val="Bodytext20"/>
        <w:shd w:val="clear" w:color="auto" w:fill="auto"/>
        <w:spacing w:before="0" w:line="307" w:lineRule="exact"/>
        <w:ind w:left="600"/>
        <w:jc w:val="left"/>
      </w:pPr>
    </w:p>
    <w:p w:rsidR="00F46266" w:rsidRDefault="00F46266">
      <w:pPr>
        <w:pStyle w:val="Bodytext20"/>
        <w:shd w:val="clear" w:color="auto" w:fill="auto"/>
        <w:spacing w:before="0" w:line="307" w:lineRule="exact"/>
        <w:ind w:left="600"/>
        <w:jc w:val="left"/>
      </w:pPr>
    </w:p>
    <w:p w:rsidR="00F46266" w:rsidRDefault="00F46266">
      <w:pPr>
        <w:pStyle w:val="Bodytext20"/>
        <w:shd w:val="clear" w:color="auto" w:fill="auto"/>
        <w:spacing w:before="0" w:line="307" w:lineRule="exact"/>
        <w:ind w:left="600"/>
        <w:jc w:val="left"/>
      </w:pPr>
    </w:p>
    <w:p w:rsidR="00F46266" w:rsidRDefault="00F46266">
      <w:pPr>
        <w:pStyle w:val="Bodytext20"/>
        <w:shd w:val="clear" w:color="auto" w:fill="auto"/>
        <w:spacing w:before="0" w:line="307" w:lineRule="exact"/>
        <w:ind w:left="600"/>
        <w:jc w:val="left"/>
      </w:pPr>
    </w:p>
    <w:p w:rsidR="00F46266" w:rsidRDefault="00F46266">
      <w:pPr>
        <w:pStyle w:val="Bodytext20"/>
        <w:shd w:val="clear" w:color="auto" w:fill="auto"/>
        <w:spacing w:before="0" w:line="307" w:lineRule="exact"/>
        <w:ind w:left="600"/>
        <w:jc w:val="left"/>
      </w:pPr>
    </w:p>
    <w:p w:rsidR="00F46266" w:rsidRDefault="00F46266">
      <w:pPr>
        <w:pStyle w:val="Bodytext20"/>
        <w:shd w:val="clear" w:color="auto" w:fill="auto"/>
        <w:spacing w:before="0" w:line="307" w:lineRule="exact"/>
        <w:ind w:left="600"/>
        <w:jc w:val="left"/>
      </w:pPr>
    </w:p>
    <w:p w:rsidR="00AB4B07" w:rsidRDefault="004C7554">
      <w:pPr>
        <w:pStyle w:val="Bodytext50"/>
        <w:shd w:val="clear" w:color="auto" w:fill="auto"/>
        <w:tabs>
          <w:tab w:val="left" w:leader="underscore" w:pos="10930"/>
        </w:tabs>
        <w:spacing w:after="166" w:line="300" w:lineRule="exact"/>
      </w:pPr>
      <w:r>
        <w:rPr>
          <w:rStyle w:val="Bodytext51"/>
          <w:b/>
          <w:bCs/>
        </w:rPr>
        <w:lastRenderedPageBreak/>
        <w:t>Safety Data Sheet</w:t>
      </w:r>
      <w:r>
        <w:tab/>
      </w:r>
    </w:p>
    <w:p w:rsidR="00AB4B07" w:rsidRDefault="004C7554">
      <w:pPr>
        <w:pStyle w:val="Bodytext30"/>
        <w:shd w:val="clear" w:color="auto" w:fill="auto"/>
        <w:tabs>
          <w:tab w:val="left" w:pos="3240"/>
        </w:tabs>
        <w:spacing w:after="190" w:line="180" w:lineRule="exact"/>
        <w:ind w:firstLine="0"/>
      </w:pPr>
      <w:r>
        <w:t>Material: 60006506</w:t>
      </w:r>
      <w:r>
        <w:tab/>
      </w:r>
      <w:r w:rsidR="00F46266">
        <w:rPr>
          <w:rFonts w:hint="eastAsia"/>
        </w:rPr>
        <w:t>SUNHA® SUPER 98P</w:t>
      </w:r>
    </w:p>
    <w:p w:rsidR="00AB4B07" w:rsidRDefault="004C7554">
      <w:pPr>
        <w:pStyle w:val="Bodytext20"/>
        <w:shd w:val="clear" w:color="auto" w:fill="auto"/>
        <w:tabs>
          <w:tab w:val="left" w:pos="4402"/>
          <w:tab w:val="left" w:pos="8218"/>
        </w:tabs>
        <w:spacing w:before="0" w:after="491" w:line="180" w:lineRule="exact"/>
      </w:pPr>
      <w:r>
        <w:t>Version: 2.4 (AU)</w:t>
      </w:r>
      <w:r>
        <w:tab/>
        <w:t>Date of print: 24.05.2018</w:t>
      </w:r>
      <w:r>
        <w:tab/>
        <w:t>Date of last alteration: 05.03.2018</w:t>
      </w:r>
    </w:p>
    <w:p w:rsidR="00AB4B07" w:rsidRDefault="004C7554">
      <w:pPr>
        <w:pStyle w:val="Bodytext40"/>
        <w:pBdr>
          <w:top w:val="single" w:sz="4" w:space="1" w:color="auto"/>
          <w:left w:val="single" w:sz="4" w:space="4" w:color="auto"/>
          <w:bottom w:val="single" w:sz="4" w:space="1" w:color="auto"/>
          <w:right w:val="single" w:sz="4" w:space="4" w:color="auto"/>
        </w:pBdr>
        <w:shd w:val="clear" w:color="auto" w:fill="auto"/>
        <w:tabs>
          <w:tab w:val="left" w:leader="underscore" w:pos="10416"/>
        </w:tabs>
        <w:spacing w:before="0" w:after="122" w:line="220" w:lineRule="exact"/>
      </w:pPr>
      <w:r>
        <w:rPr>
          <w:rStyle w:val="Bodytext41"/>
          <w:b/>
          <w:bCs/>
        </w:rPr>
        <w:t>SECTION 13: Disposal considerations</w:t>
      </w:r>
      <w:r>
        <w:tab/>
      </w:r>
    </w:p>
    <w:p w:rsidR="00AB4B07" w:rsidRDefault="004C7554">
      <w:pPr>
        <w:pStyle w:val="Bodytext30"/>
        <w:numPr>
          <w:ilvl w:val="0"/>
          <w:numId w:val="15"/>
        </w:numPr>
        <w:shd w:val="clear" w:color="auto" w:fill="auto"/>
        <w:tabs>
          <w:tab w:val="left" w:pos="610"/>
        </w:tabs>
        <w:spacing w:after="130" w:line="180" w:lineRule="exact"/>
        <w:ind w:firstLine="0"/>
      </w:pPr>
      <w:r>
        <w:t>Waste treatment methods</w:t>
      </w:r>
    </w:p>
    <w:p w:rsidR="00AB4B07" w:rsidRDefault="004C7554">
      <w:pPr>
        <w:pStyle w:val="Bodytext30"/>
        <w:numPr>
          <w:ilvl w:val="0"/>
          <w:numId w:val="16"/>
        </w:numPr>
        <w:shd w:val="clear" w:color="auto" w:fill="auto"/>
        <w:tabs>
          <w:tab w:val="left" w:pos="661"/>
        </w:tabs>
        <w:spacing w:after="109" w:line="180" w:lineRule="exact"/>
        <w:ind w:firstLine="0"/>
      </w:pPr>
      <w:r>
        <w:t>Material</w:t>
      </w:r>
    </w:p>
    <w:p w:rsidR="00AB4B07" w:rsidRDefault="004C7554">
      <w:pPr>
        <w:pStyle w:val="Bodytext20"/>
        <w:shd w:val="clear" w:color="auto" w:fill="auto"/>
        <w:spacing w:before="0" w:line="206" w:lineRule="exact"/>
        <w:ind w:left="620"/>
        <w:jc w:val="left"/>
      </w:pPr>
      <w:r>
        <w:t>Recommendation:</w:t>
      </w:r>
    </w:p>
    <w:p w:rsidR="00AB4B07" w:rsidRDefault="004C7554">
      <w:pPr>
        <w:pStyle w:val="Bodytext20"/>
        <w:shd w:val="clear" w:color="auto" w:fill="auto"/>
        <w:spacing w:before="0" w:line="206" w:lineRule="exact"/>
        <w:ind w:left="620"/>
        <w:jc w:val="left"/>
      </w:pPr>
      <w:r>
        <w:t>Material that cannot be used, reprocessed or recycled should be disposed of in accordance with Federal, State, and local regulations at an approved facility. Depending on the regulations, waste treatment methods may include, e.g., landfill or incineration.</w:t>
      </w:r>
    </w:p>
    <w:p w:rsidR="00AB4B07" w:rsidRDefault="004C7554">
      <w:pPr>
        <w:pStyle w:val="Bodytext30"/>
        <w:numPr>
          <w:ilvl w:val="0"/>
          <w:numId w:val="16"/>
        </w:numPr>
        <w:shd w:val="clear" w:color="auto" w:fill="auto"/>
        <w:tabs>
          <w:tab w:val="left" w:pos="680"/>
        </w:tabs>
        <w:spacing w:after="109" w:line="180" w:lineRule="exact"/>
        <w:ind w:firstLine="0"/>
      </w:pPr>
      <w:r>
        <w:t>Uncleaned packaging</w:t>
      </w:r>
    </w:p>
    <w:p w:rsidR="00AB4B07" w:rsidRDefault="004C7554">
      <w:pPr>
        <w:pStyle w:val="Bodytext20"/>
        <w:shd w:val="clear" w:color="auto" w:fill="auto"/>
        <w:spacing w:before="0" w:line="206" w:lineRule="exact"/>
        <w:ind w:left="620"/>
        <w:jc w:val="left"/>
      </w:pPr>
      <w:r>
        <w:t>Recommendation:</w:t>
      </w:r>
    </w:p>
    <w:p w:rsidR="00AB4B07" w:rsidRDefault="004C7554">
      <w:pPr>
        <w:pStyle w:val="Bodytext20"/>
        <w:shd w:val="clear" w:color="auto" w:fill="auto"/>
        <w:spacing w:before="0" w:after="229" w:line="206" w:lineRule="exact"/>
        <w:ind w:left="620"/>
        <w:jc w:val="left"/>
      </w:pPr>
      <w:r>
        <w:t>Completely discharge containers (no tear drops, no powder rest, scraped carefully). Containers may be recycled or re-used. Observe local/state/federal regulations. Uncleaned packaging should be treated with the same precautions as the material.</w:t>
      </w:r>
    </w:p>
    <w:p w:rsidR="00AB4B07" w:rsidRDefault="004C7554">
      <w:pPr>
        <w:pStyle w:val="Bodytext40"/>
        <w:pBdr>
          <w:top w:val="single" w:sz="4" w:space="1" w:color="auto"/>
          <w:left w:val="single" w:sz="4" w:space="4" w:color="auto"/>
          <w:bottom w:val="single" w:sz="4" w:space="1" w:color="auto"/>
          <w:right w:val="single" w:sz="4" w:space="4" w:color="auto"/>
        </w:pBdr>
        <w:shd w:val="clear" w:color="auto" w:fill="auto"/>
        <w:tabs>
          <w:tab w:val="left" w:leader="underscore" w:pos="10416"/>
        </w:tabs>
        <w:spacing w:before="0" w:after="0" w:line="220" w:lineRule="exact"/>
      </w:pPr>
      <w:r>
        <w:rPr>
          <w:rStyle w:val="Bodytext41"/>
          <w:b/>
          <w:bCs/>
        </w:rPr>
        <w:t>SECTION 14: Transport information</w:t>
      </w:r>
      <w:r>
        <w:tab/>
      </w:r>
    </w:p>
    <w:p w:rsidR="00AB4B07" w:rsidRDefault="004C7554">
      <w:pPr>
        <w:pStyle w:val="Bodytext30"/>
        <w:numPr>
          <w:ilvl w:val="0"/>
          <w:numId w:val="17"/>
        </w:numPr>
        <w:shd w:val="clear" w:color="auto" w:fill="auto"/>
        <w:tabs>
          <w:tab w:val="left" w:pos="507"/>
        </w:tabs>
        <w:spacing w:line="379" w:lineRule="exact"/>
        <w:ind w:left="620" w:right="2900"/>
        <w:jc w:val="left"/>
      </w:pPr>
      <w:r>
        <w:t>- 14.4 UN number; UN proper shipping name; Transport hazard class(es); Packing group Land transport ADG Code (road and rail)::</w:t>
      </w:r>
    </w:p>
    <w:p w:rsidR="00AB4B07" w:rsidRDefault="004C7554">
      <w:pPr>
        <w:pStyle w:val="Bodytext20"/>
        <w:shd w:val="clear" w:color="auto" w:fill="auto"/>
        <w:tabs>
          <w:tab w:val="left" w:leader="dot" w:pos="3784"/>
        </w:tabs>
        <w:spacing w:before="0" w:line="180" w:lineRule="exact"/>
        <w:ind w:left="620"/>
      </w:pPr>
      <w:r>
        <w:t>Valuation</w:t>
      </w:r>
      <w:r>
        <w:tab/>
        <w:t>: Not regulated for transport</w:t>
      </w:r>
    </w:p>
    <w:p w:rsidR="00AB4B07" w:rsidRDefault="004C7554">
      <w:pPr>
        <w:pStyle w:val="Bodytext20"/>
        <w:shd w:val="clear" w:color="auto" w:fill="auto"/>
        <w:tabs>
          <w:tab w:val="left" w:leader="dot" w:pos="3784"/>
        </w:tabs>
        <w:spacing w:before="0" w:after="130" w:line="180" w:lineRule="exact"/>
        <w:ind w:left="620"/>
      </w:pPr>
      <w:r>
        <w:t>Further information</w:t>
      </w:r>
      <w:r>
        <w:tab/>
        <w:t>: Not regulated in Class 3 - ADG 2.3.1.3 - Substance does not sustain combustion</w:t>
      </w:r>
    </w:p>
    <w:p w:rsidR="00AB4B07" w:rsidRDefault="004C7554">
      <w:pPr>
        <w:pStyle w:val="Bodytext30"/>
        <w:shd w:val="clear" w:color="auto" w:fill="auto"/>
        <w:spacing w:line="180" w:lineRule="exact"/>
        <w:ind w:left="620" w:firstLine="0"/>
      </w:pPr>
      <w:r>
        <w:t>Transport by sea IMDG-Code:</w:t>
      </w:r>
    </w:p>
    <w:p w:rsidR="00AB4B07" w:rsidRDefault="004C7554">
      <w:pPr>
        <w:pStyle w:val="Bodytext20"/>
        <w:shd w:val="clear" w:color="auto" w:fill="auto"/>
        <w:tabs>
          <w:tab w:val="left" w:leader="dot" w:pos="3784"/>
        </w:tabs>
        <w:spacing w:before="0" w:after="130" w:line="180" w:lineRule="exact"/>
        <w:ind w:left="620"/>
      </w:pPr>
      <w:r>
        <w:t>Valuation</w:t>
      </w:r>
      <w:r>
        <w:tab/>
        <w:t>: Not regulated for transport</w:t>
      </w:r>
    </w:p>
    <w:p w:rsidR="00AB4B07" w:rsidRDefault="004C7554">
      <w:pPr>
        <w:pStyle w:val="Bodytext30"/>
        <w:shd w:val="clear" w:color="auto" w:fill="auto"/>
        <w:spacing w:line="180" w:lineRule="exact"/>
        <w:ind w:left="620" w:firstLine="0"/>
      </w:pPr>
      <w:r>
        <w:t>Air transport ICAO-TI/IATA-DGR:</w:t>
      </w:r>
    </w:p>
    <w:p w:rsidR="00AB4B07" w:rsidRDefault="004C7554">
      <w:pPr>
        <w:pStyle w:val="Bodytext20"/>
        <w:shd w:val="clear" w:color="auto" w:fill="auto"/>
        <w:tabs>
          <w:tab w:val="left" w:leader="dot" w:pos="3784"/>
        </w:tabs>
        <w:spacing w:before="0" w:line="307" w:lineRule="exact"/>
      </w:pPr>
      <w:r>
        <w:t>I Valuation</w:t>
      </w:r>
      <w:r>
        <w:tab/>
        <w:t>: Not regulated for transport</w:t>
      </w:r>
    </w:p>
    <w:p w:rsidR="00AB4B07" w:rsidRDefault="004C7554">
      <w:pPr>
        <w:pStyle w:val="Bodytext30"/>
        <w:numPr>
          <w:ilvl w:val="0"/>
          <w:numId w:val="18"/>
        </w:numPr>
        <w:shd w:val="clear" w:color="auto" w:fill="auto"/>
        <w:tabs>
          <w:tab w:val="left" w:pos="610"/>
        </w:tabs>
        <w:spacing w:line="307" w:lineRule="exact"/>
        <w:ind w:firstLine="0"/>
      </w:pPr>
      <w:r>
        <w:t>Environmental hazards</w:t>
      </w:r>
    </w:p>
    <w:p w:rsidR="00AB4B07" w:rsidRDefault="004C7554">
      <w:pPr>
        <w:pStyle w:val="Bodytext20"/>
        <w:shd w:val="clear" w:color="auto" w:fill="auto"/>
        <w:spacing w:before="0" w:line="307" w:lineRule="exact"/>
        <w:ind w:left="620"/>
      </w:pPr>
      <w:r>
        <w:t>Hazardous to the environment: no</w:t>
      </w:r>
    </w:p>
    <w:p w:rsidR="00AB4B07" w:rsidRDefault="004C7554">
      <w:pPr>
        <w:pStyle w:val="Bodytext30"/>
        <w:numPr>
          <w:ilvl w:val="0"/>
          <w:numId w:val="18"/>
        </w:numPr>
        <w:shd w:val="clear" w:color="auto" w:fill="auto"/>
        <w:tabs>
          <w:tab w:val="left" w:pos="610"/>
        </w:tabs>
        <w:spacing w:line="307" w:lineRule="exact"/>
        <w:ind w:firstLine="0"/>
      </w:pPr>
      <w:r>
        <w:t>Special precautions for user</w:t>
      </w:r>
    </w:p>
    <w:p w:rsidR="00AB4B07" w:rsidRDefault="004C7554">
      <w:pPr>
        <w:pStyle w:val="Bodytext20"/>
        <w:shd w:val="clear" w:color="auto" w:fill="auto"/>
        <w:spacing w:before="0" w:line="307" w:lineRule="exact"/>
        <w:ind w:left="620"/>
      </w:pPr>
      <w:r>
        <w:t>Road transport: Not regulated in Class 3 - ADR/RID 2.2.3.1.1 NOTE 1 - Substance does not sustain combustion!</w:t>
      </w:r>
    </w:p>
    <w:p w:rsidR="00AB4B07" w:rsidRDefault="004C7554">
      <w:pPr>
        <w:pStyle w:val="Bodytext20"/>
        <w:shd w:val="clear" w:color="auto" w:fill="auto"/>
        <w:spacing w:before="0" w:line="307" w:lineRule="exact"/>
        <w:ind w:left="620"/>
      </w:pPr>
      <w:r>
        <w:t>Rail transport: Not regulated in Class 3 - ADR/RID 2.2.3.1.1 NOTE 1 - Substance does not sustain combustion!</w:t>
      </w:r>
    </w:p>
    <w:p w:rsidR="00AB4B07" w:rsidRDefault="004C7554">
      <w:pPr>
        <w:pStyle w:val="Bodytext20"/>
        <w:shd w:val="clear" w:color="auto" w:fill="auto"/>
        <w:spacing w:before="0" w:line="206" w:lineRule="exact"/>
        <w:ind w:left="620" w:right="520"/>
        <w:jc w:val="left"/>
      </w:pPr>
      <w:r>
        <w:t>Ship transport: Not regulated in Class 3 - IMDG 2.3.1.3 - as the substance does not sustain combustion!</w:t>
      </w:r>
    </w:p>
    <w:p w:rsidR="00AB4B07" w:rsidRDefault="00AB4B07">
      <w:pPr>
        <w:pStyle w:val="Bodytext60"/>
        <w:keepNext/>
        <w:framePr w:dropCap="drop" w:lines="2" w:hSpace="5" w:vSpace="5" w:wrap="auto" w:vAnchor="text" w:hAnchor="text"/>
        <w:shd w:val="clear" w:color="auto" w:fill="auto"/>
        <w:spacing w:before="0" w:line="401" w:lineRule="exact"/>
      </w:pPr>
    </w:p>
    <w:p w:rsidR="00AB4B07" w:rsidRDefault="004C7554">
      <w:pPr>
        <w:pStyle w:val="Bodytext60"/>
        <w:shd w:val="clear" w:color="auto" w:fill="auto"/>
        <w:spacing w:before="0" w:line="580" w:lineRule="exact"/>
      </w:pPr>
      <w:r>
        <w:t xml:space="preserve"> </w:t>
      </w:r>
      <w:r w:rsidR="008E195A">
        <w:t xml:space="preserve">         </w:t>
      </w:r>
      <w:r>
        <w:t>Air transport: Not regulated in Class 3 - IATA 3.3.1.3 / ICAO 3.1.3 - Substance does not sustain combustion!</w:t>
      </w:r>
    </w:p>
    <w:p w:rsidR="00AB4B07" w:rsidRDefault="004C7554">
      <w:pPr>
        <w:pStyle w:val="Bodytext20"/>
        <w:shd w:val="clear" w:color="auto" w:fill="auto"/>
        <w:spacing w:before="0" w:line="307" w:lineRule="exact"/>
        <w:ind w:left="620"/>
      </w:pPr>
      <w:r>
        <w:t>Due to safety reasons no air transport in totes (IBC) or vented packaging!</w:t>
      </w:r>
    </w:p>
    <w:p w:rsidR="00AB4B07" w:rsidRDefault="004C7554">
      <w:pPr>
        <w:pStyle w:val="Bodytext20"/>
        <w:shd w:val="clear" w:color="auto" w:fill="auto"/>
        <w:spacing w:before="0" w:line="307" w:lineRule="exact"/>
        <w:ind w:left="620"/>
      </w:pPr>
      <w:r>
        <w:t>Relevant information in other sections has to be considered.</w:t>
      </w:r>
    </w:p>
    <w:p w:rsidR="00AB4B07" w:rsidRDefault="004C7554">
      <w:pPr>
        <w:pStyle w:val="Bodytext30"/>
        <w:numPr>
          <w:ilvl w:val="0"/>
          <w:numId w:val="18"/>
        </w:numPr>
        <w:shd w:val="clear" w:color="auto" w:fill="auto"/>
        <w:tabs>
          <w:tab w:val="left" w:pos="610"/>
        </w:tabs>
        <w:spacing w:line="307" w:lineRule="exact"/>
        <w:ind w:firstLine="0"/>
      </w:pPr>
      <w:r>
        <w:t>Transport in bulk according to Annex II of MARPOL and the IBC Code</w:t>
      </w:r>
    </w:p>
    <w:p w:rsidR="00AB4B07" w:rsidRDefault="004C7554">
      <w:pPr>
        <w:pStyle w:val="Bodytext20"/>
        <w:shd w:val="clear" w:color="auto" w:fill="auto"/>
        <w:spacing w:before="0" w:after="250" w:line="307" w:lineRule="exact"/>
        <w:ind w:left="620"/>
      </w:pPr>
      <w:r>
        <w:t>Bulk transport in tankers is not intended.</w:t>
      </w:r>
    </w:p>
    <w:p w:rsidR="00AB4B07" w:rsidRDefault="004C7554">
      <w:pPr>
        <w:pStyle w:val="Bodytext40"/>
        <w:pBdr>
          <w:top w:val="single" w:sz="4" w:space="1" w:color="auto"/>
          <w:left w:val="single" w:sz="4" w:space="4" w:color="auto"/>
          <w:bottom w:val="single" w:sz="4" w:space="1" w:color="auto"/>
          <w:right w:val="single" w:sz="4" w:space="4" w:color="auto"/>
        </w:pBdr>
        <w:shd w:val="clear" w:color="auto" w:fill="auto"/>
        <w:tabs>
          <w:tab w:val="left" w:leader="underscore" w:pos="8578"/>
        </w:tabs>
        <w:spacing w:before="0" w:after="20" w:line="220" w:lineRule="exact"/>
      </w:pPr>
      <w:r>
        <w:rPr>
          <w:rStyle w:val="Bodytext41"/>
          <w:b/>
          <w:bCs/>
        </w:rPr>
        <w:t>SECTION 15: Regulatory information</w:t>
      </w:r>
      <w:r>
        <w:tab/>
      </w:r>
    </w:p>
    <w:p w:rsidR="00AB4B07" w:rsidRDefault="004C7554">
      <w:pPr>
        <w:pStyle w:val="Bodytext30"/>
        <w:numPr>
          <w:ilvl w:val="0"/>
          <w:numId w:val="19"/>
        </w:numPr>
        <w:shd w:val="clear" w:color="auto" w:fill="auto"/>
        <w:tabs>
          <w:tab w:val="left" w:pos="610"/>
        </w:tabs>
        <w:spacing w:line="307" w:lineRule="exact"/>
        <w:ind w:firstLine="0"/>
      </w:pPr>
      <w:r>
        <w:t>Safety, health and environmental regulations/legislation specific for the substance or mixture</w:t>
      </w:r>
    </w:p>
    <w:p w:rsidR="00AB4B07" w:rsidRDefault="004C7554">
      <w:pPr>
        <w:pStyle w:val="Bodytext20"/>
        <w:shd w:val="clear" w:color="auto" w:fill="auto"/>
        <w:spacing w:before="0" w:line="307" w:lineRule="exact"/>
        <w:ind w:left="620"/>
      </w:pPr>
      <w:r>
        <w:t>National and local regulations must be observed.</w:t>
      </w:r>
    </w:p>
    <w:p w:rsidR="00AB4B07" w:rsidRDefault="004C7554">
      <w:pPr>
        <w:pStyle w:val="Bodytext20"/>
        <w:shd w:val="clear" w:color="auto" w:fill="auto"/>
        <w:spacing w:before="0" w:line="307" w:lineRule="exact"/>
        <w:ind w:left="620"/>
      </w:pPr>
      <w:r>
        <w:t>For information on labelling please refer to section 2 of this document.</w:t>
      </w:r>
    </w:p>
    <w:p w:rsidR="00AB4B07" w:rsidRDefault="004C7554">
      <w:pPr>
        <w:pStyle w:val="Bodytext30"/>
        <w:numPr>
          <w:ilvl w:val="0"/>
          <w:numId w:val="20"/>
        </w:numPr>
        <w:shd w:val="clear" w:color="auto" w:fill="auto"/>
        <w:tabs>
          <w:tab w:val="left" w:pos="661"/>
        </w:tabs>
        <w:spacing w:line="307" w:lineRule="exact"/>
        <w:ind w:firstLine="0"/>
      </w:pPr>
      <w:r>
        <w:t>Poisons Standard (Standard for the Uniform Scheduling of Medicines and Poisons; SUSMP)</w:t>
      </w:r>
    </w:p>
    <w:p w:rsidR="00AB4B07" w:rsidRDefault="004C7554">
      <w:pPr>
        <w:pStyle w:val="Bodytext30"/>
        <w:shd w:val="clear" w:color="auto" w:fill="auto"/>
        <w:spacing w:line="307" w:lineRule="exact"/>
        <w:ind w:left="620" w:firstLine="0"/>
      </w:pPr>
      <w:r>
        <w:t>Poisons Schedule number:</w:t>
      </w:r>
    </w:p>
    <w:p w:rsidR="00AB4B07" w:rsidRDefault="004C7554">
      <w:pPr>
        <w:pStyle w:val="Bodytext20"/>
        <w:shd w:val="clear" w:color="auto" w:fill="auto"/>
        <w:spacing w:before="0" w:line="307" w:lineRule="exact"/>
        <w:ind w:left="620"/>
      </w:pPr>
      <w:r>
        <w:t>Not a Scheduled Poison.</w:t>
      </w:r>
    </w:p>
    <w:p w:rsidR="00AB4B07" w:rsidRDefault="004C7554">
      <w:pPr>
        <w:pStyle w:val="Bodytext30"/>
        <w:shd w:val="clear" w:color="auto" w:fill="auto"/>
        <w:spacing w:line="307" w:lineRule="exact"/>
        <w:ind w:left="620" w:firstLine="0"/>
      </w:pPr>
      <w:r>
        <w:t>Label elements:</w:t>
      </w:r>
    </w:p>
    <w:p w:rsidR="00AB4B07" w:rsidRDefault="004C7554">
      <w:pPr>
        <w:pStyle w:val="Bodytext30"/>
        <w:numPr>
          <w:ilvl w:val="0"/>
          <w:numId w:val="19"/>
        </w:numPr>
        <w:shd w:val="clear" w:color="auto" w:fill="auto"/>
        <w:tabs>
          <w:tab w:val="left" w:pos="610"/>
        </w:tabs>
        <w:spacing w:line="307" w:lineRule="exact"/>
        <w:ind w:firstLine="0"/>
      </w:pPr>
      <w:r>
        <w:t>Details of international registration status</w:t>
      </w:r>
    </w:p>
    <w:p w:rsidR="00AB4B07" w:rsidRDefault="004C7554">
      <w:pPr>
        <w:pStyle w:val="Bodytext20"/>
        <w:shd w:val="clear" w:color="auto" w:fill="auto"/>
        <w:spacing w:before="0" w:line="307" w:lineRule="exact"/>
        <w:ind w:left="620"/>
      </w:pPr>
      <w:r>
        <w:t>Relevant information about individual substance inventories, where available, is given below.</w:t>
      </w:r>
      <w:r>
        <w:br w:type="page"/>
      </w:r>
    </w:p>
    <w:p w:rsidR="00AB4B07" w:rsidRDefault="004C7554">
      <w:pPr>
        <w:pStyle w:val="Heading10"/>
        <w:keepNext/>
        <w:keepLines/>
        <w:shd w:val="clear" w:color="auto" w:fill="auto"/>
        <w:tabs>
          <w:tab w:val="left" w:leader="underscore" w:pos="10930"/>
        </w:tabs>
        <w:spacing w:after="106" w:line="300" w:lineRule="exact"/>
      </w:pPr>
      <w:bookmarkStart w:id="57" w:name="bookmark57"/>
      <w:r>
        <w:rPr>
          <w:rStyle w:val="Heading11"/>
          <w:b/>
          <w:bCs/>
        </w:rPr>
        <w:lastRenderedPageBreak/>
        <w:t>Safety Data Sheet</w:t>
      </w:r>
      <w:r>
        <w:tab/>
      </w:r>
      <w:bookmarkEnd w:id="57"/>
    </w:p>
    <w:p w:rsidR="00AB4B07" w:rsidRDefault="004C7554">
      <w:pPr>
        <w:pStyle w:val="Heading30"/>
        <w:keepNext/>
        <w:keepLines/>
        <w:shd w:val="clear" w:color="auto" w:fill="auto"/>
        <w:tabs>
          <w:tab w:val="left" w:pos="3240"/>
        </w:tabs>
        <w:spacing w:before="0" w:after="130" w:line="180" w:lineRule="exact"/>
        <w:ind w:firstLine="0"/>
      </w:pPr>
      <w:bookmarkStart w:id="58" w:name="bookmark58"/>
      <w:r>
        <w:t>Material: 60006506</w:t>
      </w:r>
      <w:r>
        <w:tab/>
      </w:r>
      <w:bookmarkEnd w:id="58"/>
      <w:r w:rsidR="008E195A">
        <w:rPr>
          <w:rFonts w:hint="eastAsia"/>
        </w:rPr>
        <w:t>SUNHA® SUPER 98P</w:t>
      </w:r>
    </w:p>
    <w:p w:rsidR="00AB4B07" w:rsidRDefault="004C7554">
      <w:pPr>
        <w:pStyle w:val="Bodytext20"/>
        <w:shd w:val="clear" w:color="auto" w:fill="auto"/>
        <w:tabs>
          <w:tab w:val="left" w:pos="4402"/>
          <w:tab w:val="left" w:pos="8218"/>
        </w:tabs>
        <w:spacing w:before="0" w:after="409" w:line="180" w:lineRule="exact"/>
      </w:pPr>
      <w:r>
        <w:t>Version: 2.4 (AU)</w:t>
      </w:r>
      <w:r>
        <w:tab/>
        <w:t>Date of print: 24.05.2018</w:t>
      </w:r>
      <w:r>
        <w:tab/>
        <w:t>Date of last alteration: 05.03.2018</w:t>
      </w:r>
    </w:p>
    <w:p w:rsidR="00AB4B07" w:rsidRDefault="00F46266">
      <w:pPr>
        <w:pStyle w:val="Bodytext20"/>
        <w:shd w:val="clear" w:color="auto" w:fill="auto"/>
        <w:spacing w:before="0" w:line="206" w:lineRule="exact"/>
      </w:pPr>
      <w:r>
        <w:pict>
          <v:shape id="_x0000_s1026" type="#_x0000_t202" style="position:absolute;left:0;text-align:left;margin-left:28.55pt;margin-top:-9.75pt;width:132.7pt;height:144.9pt;z-index:-125829370;mso-wrap-distance-left:5pt;mso-wrap-distance-right:53.05pt;mso-wrap-distance-bottom:59.7pt;mso-position-horizontal-relative:margin" filled="f" stroked="f">
            <v:textbox style="mso-fit-shape-to-text:t" inset="0,0,0,0">
              <w:txbxContent>
                <w:p w:rsidR="00F46266" w:rsidRDefault="00F46266">
                  <w:pPr>
                    <w:pStyle w:val="Bodytext20"/>
                    <w:shd w:val="clear" w:color="auto" w:fill="auto"/>
                    <w:spacing w:before="0" w:line="413" w:lineRule="exact"/>
                  </w:pPr>
                  <w:r>
                    <w:rPr>
                      <w:rStyle w:val="Bodytext2Exact"/>
                    </w:rPr>
                    <w:t>South Korea (Republic of Korea)</w:t>
                  </w:r>
                </w:p>
                <w:p w:rsidR="00F46266" w:rsidRDefault="00F46266">
                  <w:pPr>
                    <w:pStyle w:val="Bodytext20"/>
                    <w:shd w:val="clear" w:color="auto" w:fill="auto"/>
                    <w:tabs>
                      <w:tab w:val="left" w:leader="dot" w:pos="2626"/>
                    </w:tabs>
                    <w:spacing w:before="0" w:line="413" w:lineRule="exact"/>
                  </w:pPr>
                  <w:r>
                    <w:rPr>
                      <w:rStyle w:val="Bodytext2Exact"/>
                    </w:rPr>
                    <w:t xml:space="preserve">Australia </w:t>
                  </w:r>
                  <w:r>
                    <w:rPr>
                      <w:rStyle w:val="Bodytext2Exact"/>
                    </w:rPr>
                    <w:tab/>
                  </w:r>
                </w:p>
                <w:p w:rsidR="00F46266" w:rsidRDefault="00F46266">
                  <w:pPr>
                    <w:pStyle w:val="Bodytext20"/>
                    <w:shd w:val="clear" w:color="auto" w:fill="auto"/>
                    <w:tabs>
                      <w:tab w:val="left" w:leader="dot" w:pos="2611"/>
                    </w:tabs>
                    <w:spacing w:before="0" w:line="413" w:lineRule="exact"/>
                  </w:pPr>
                  <w:r>
                    <w:rPr>
                      <w:rStyle w:val="Bodytext2Exact"/>
                    </w:rPr>
                    <w:t>People's Republic of China</w:t>
                  </w:r>
                  <w:r>
                    <w:rPr>
                      <w:rStyle w:val="Bodytext2Exact"/>
                    </w:rPr>
                    <w:tab/>
                  </w:r>
                </w:p>
                <w:p w:rsidR="00F46266" w:rsidRDefault="00F46266">
                  <w:pPr>
                    <w:pStyle w:val="Bodytext20"/>
                    <w:shd w:val="clear" w:color="auto" w:fill="auto"/>
                    <w:tabs>
                      <w:tab w:val="left" w:leader="dot" w:pos="2616"/>
                    </w:tabs>
                    <w:spacing w:before="0" w:line="413" w:lineRule="exact"/>
                  </w:pPr>
                  <w:r>
                    <w:rPr>
                      <w:rStyle w:val="Bodytext2Exact"/>
                    </w:rPr>
                    <w:t xml:space="preserve">Canada </w:t>
                  </w:r>
                  <w:r>
                    <w:rPr>
                      <w:rStyle w:val="Bodytext2Exact"/>
                    </w:rPr>
                    <w:tab/>
                  </w:r>
                </w:p>
                <w:p w:rsidR="00F46266" w:rsidRDefault="00F46266">
                  <w:pPr>
                    <w:pStyle w:val="Bodytext20"/>
                    <w:shd w:val="clear" w:color="auto" w:fill="auto"/>
                    <w:tabs>
                      <w:tab w:val="left" w:leader="dot" w:pos="2611"/>
                    </w:tabs>
                    <w:spacing w:before="0" w:line="413" w:lineRule="exact"/>
                  </w:pPr>
                  <w:r>
                    <w:rPr>
                      <w:rStyle w:val="Bodytext2Exact"/>
                    </w:rPr>
                    <w:t xml:space="preserve">Philippines </w:t>
                  </w:r>
                  <w:r>
                    <w:rPr>
                      <w:rStyle w:val="Bodytext2Exact"/>
                    </w:rPr>
                    <w:tab/>
                  </w:r>
                </w:p>
                <w:p w:rsidR="00F46266" w:rsidRDefault="00F46266">
                  <w:pPr>
                    <w:pStyle w:val="Bodytext20"/>
                    <w:shd w:val="clear" w:color="auto" w:fill="auto"/>
                    <w:tabs>
                      <w:tab w:val="left" w:leader="dot" w:pos="2621"/>
                    </w:tabs>
                    <w:spacing w:before="0" w:line="413" w:lineRule="exact"/>
                  </w:pPr>
                  <w:r>
                    <w:rPr>
                      <w:rStyle w:val="Bodytext2Exact"/>
                    </w:rPr>
                    <w:t>United States of America (USA) .. Taiwan (Republic of China)</w:t>
                  </w:r>
                  <w:r>
                    <w:rPr>
                      <w:rStyle w:val="Bodytext2Exact"/>
                    </w:rPr>
                    <w:tab/>
                  </w:r>
                </w:p>
              </w:txbxContent>
            </v:textbox>
            <w10:wrap type="square" side="right" anchorx="margin"/>
          </v:shape>
        </w:pict>
      </w:r>
      <w:r w:rsidR="004C7554">
        <w:rPr>
          <w:rStyle w:val="Bodytext2Bold"/>
        </w:rPr>
        <w:t xml:space="preserve">ECL </w:t>
      </w:r>
      <w:r w:rsidR="004C7554">
        <w:t>(Existing Chemicals List):</w:t>
      </w:r>
    </w:p>
    <w:p w:rsidR="00AB4B07" w:rsidRDefault="004C7554">
      <w:pPr>
        <w:pStyle w:val="Bodytext20"/>
        <w:shd w:val="clear" w:color="auto" w:fill="auto"/>
        <w:spacing w:before="0" w:line="206" w:lineRule="exact"/>
      </w:pPr>
      <w:r>
        <w:t>This product is listed in, or com</w:t>
      </w:r>
      <w:bookmarkStart w:id="59" w:name="_GoBack"/>
      <w:bookmarkEnd w:id="59"/>
      <w:r>
        <w:t>plies with, the substance inventory.</w:t>
      </w:r>
    </w:p>
    <w:p w:rsidR="00AB4B07" w:rsidRDefault="004C7554">
      <w:pPr>
        <w:pStyle w:val="Bodytext20"/>
        <w:shd w:val="clear" w:color="auto" w:fill="auto"/>
        <w:spacing w:before="0" w:line="206" w:lineRule="exact"/>
      </w:pPr>
      <w:r>
        <w:rPr>
          <w:rStyle w:val="Bodytext2Bold"/>
        </w:rPr>
        <w:t xml:space="preserve">AICS </w:t>
      </w:r>
      <w:r>
        <w:t>(Australian Inventory of Chemical Substances):</w:t>
      </w:r>
    </w:p>
    <w:p w:rsidR="00AB4B07" w:rsidRDefault="004C7554">
      <w:pPr>
        <w:pStyle w:val="Bodytext20"/>
        <w:shd w:val="clear" w:color="auto" w:fill="auto"/>
        <w:spacing w:before="0" w:line="206" w:lineRule="exact"/>
      </w:pPr>
      <w:r>
        <w:t>This product is listed in, or complies with, the substance inventory.</w:t>
      </w:r>
    </w:p>
    <w:p w:rsidR="00AB4B07" w:rsidRDefault="004C7554">
      <w:pPr>
        <w:pStyle w:val="Bodytext20"/>
        <w:shd w:val="clear" w:color="auto" w:fill="auto"/>
        <w:spacing w:before="0" w:line="206" w:lineRule="exact"/>
      </w:pPr>
      <w:r>
        <w:rPr>
          <w:rStyle w:val="Bodytext2Bold"/>
        </w:rPr>
        <w:t xml:space="preserve">IECSC </w:t>
      </w:r>
      <w:r>
        <w:t>(Inventory of Existing Chemical Substances in China):</w:t>
      </w:r>
    </w:p>
    <w:p w:rsidR="00AB4B07" w:rsidRDefault="004C7554">
      <w:pPr>
        <w:pStyle w:val="Bodytext20"/>
        <w:shd w:val="clear" w:color="auto" w:fill="auto"/>
        <w:spacing w:before="0" w:line="206" w:lineRule="exact"/>
      </w:pPr>
      <w:r>
        <w:t>This product is listed in, or complies with, the substance inventory.</w:t>
      </w:r>
    </w:p>
    <w:p w:rsidR="00AB4B07" w:rsidRDefault="004C7554">
      <w:pPr>
        <w:pStyle w:val="Bodytext20"/>
        <w:shd w:val="clear" w:color="auto" w:fill="auto"/>
        <w:spacing w:before="0" w:line="206" w:lineRule="exact"/>
      </w:pPr>
      <w:r>
        <w:rPr>
          <w:rStyle w:val="Bodytext2Bold"/>
        </w:rPr>
        <w:t xml:space="preserve">DSL </w:t>
      </w:r>
      <w:r>
        <w:t>(Domestic Substance List):</w:t>
      </w:r>
    </w:p>
    <w:p w:rsidR="00AB4B07" w:rsidRDefault="004C7554">
      <w:pPr>
        <w:pStyle w:val="Bodytext20"/>
        <w:shd w:val="clear" w:color="auto" w:fill="auto"/>
        <w:spacing w:before="0" w:line="206" w:lineRule="exact"/>
      </w:pPr>
      <w:r>
        <w:t>This product is listed in, or complies with, the substance inventory.</w:t>
      </w:r>
    </w:p>
    <w:p w:rsidR="00AB4B07" w:rsidRDefault="004C7554">
      <w:pPr>
        <w:pStyle w:val="Bodytext20"/>
        <w:shd w:val="clear" w:color="auto" w:fill="auto"/>
        <w:spacing w:before="0" w:line="206" w:lineRule="exact"/>
      </w:pPr>
      <w:r>
        <w:rPr>
          <w:rStyle w:val="Bodytext2Bold"/>
        </w:rPr>
        <w:t xml:space="preserve">PICCS </w:t>
      </w:r>
      <w:r>
        <w:t>(Philippine Inventory of Chemicals and Chemical Substances):</w:t>
      </w:r>
    </w:p>
    <w:p w:rsidR="00AB4B07" w:rsidRDefault="004C7554">
      <w:pPr>
        <w:pStyle w:val="Bodytext20"/>
        <w:shd w:val="clear" w:color="auto" w:fill="auto"/>
        <w:spacing w:before="0" w:line="206" w:lineRule="exact"/>
      </w:pPr>
      <w:r>
        <w:t>This product is listed in, or complies with, the substance inventory.</w:t>
      </w:r>
    </w:p>
    <w:p w:rsidR="00AB4B07" w:rsidRDefault="004C7554">
      <w:pPr>
        <w:pStyle w:val="Bodytext20"/>
        <w:shd w:val="clear" w:color="auto" w:fill="auto"/>
        <w:spacing w:before="0" w:line="206" w:lineRule="exact"/>
      </w:pPr>
      <w:r>
        <w:rPr>
          <w:rStyle w:val="Bodytext2Bold"/>
        </w:rPr>
        <w:t xml:space="preserve">TSCA </w:t>
      </w:r>
      <w:r>
        <w:t>(Toxic Substance Control Act Chemical Substance Inventory):</w:t>
      </w:r>
    </w:p>
    <w:p w:rsidR="00AB4B07" w:rsidRDefault="004C7554">
      <w:pPr>
        <w:pStyle w:val="Bodytext20"/>
        <w:shd w:val="clear" w:color="auto" w:fill="auto"/>
        <w:spacing w:before="0" w:line="206" w:lineRule="exact"/>
      </w:pPr>
      <w:r>
        <w:t>This product is listed in, or complies with, the substance inventory.</w:t>
      </w:r>
    </w:p>
    <w:p w:rsidR="00AB4B07" w:rsidRDefault="004C7554">
      <w:pPr>
        <w:pStyle w:val="Bodytext20"/>
        <w:shd w:val="clear" w:color="auto" w:fill="auto"/>
        <w:spacing w:before="0" w:line="206" w:lineRule="exact"/>
      </w:pPr>
      <w:r>
        <w:rPr>
          <w:rStyle w:val="Bodytext2Bold"/>
        </w:rPr>
        <w:t xml:space="preserve">TCSI </w:t>
      </w:r>
      <w:r>
        <w:t>(Taiwan Chemical Substance Inventory):</w:t>
      </w:r>
    </w:p>
    <w:p w:rsidR="00AB4B07" w:rsidRDefault="004C7554">
      <w:pPr>
        <w:pStyle w:val="Bodytext20"/>
        <w:shd w:val="clear" w:color="auto" w:fill="auto"/>
        <w:spacing w:before="0" w:line="206" w:lineRule="exact"/>
        <w:jc w:val="left"/>
      </w:pPr>
      <w:r>
        <w:t>This product is listed in, or complies with, the substance inventory. General note: The Taiwanese chemicals regulation requires a phase 1 registration for TCSI-listed or TCSI-compliant substances if imports to Taiwan or manufacturing in Taiwan exceed the trigger quantity of 100 kg/a (for mixtures to be calculated per each ingredient). It is the duty of the importing/manufacturing legal entity to take care of this obligation.</w:t>
      </w:r>
    </w:p>
    <w:p w:rsidR="00AB4B07" w:rsidRDefault="004C7554">
      <w:pPr>
        <w:pStyle w:val="Bodytext20"/>
        <w:shd w:val="clear" w:color="auto" w:fill="auto"/>
        <w:tabs>
          <w:tab w:val="left" w:leader="dot" w:pos="4018"/>
        </w:tabs>
        <w:spacing w:before="0" w:line="206" w:lineRule="exact"/>
        <w:ind w:left="600"/>
      </w:pPr>
      <w:r>
        <w:t>European Economic Area (EEA)</w:t>
      </w:r>
      <w:r>
        <w:tab/>
        <w:t xml:space="preserve">: </w:t>
      </w:r>
      <w:r>
        <w:rPr>
          <w:rStyle w:val="Bodytext2Bold"/>
        </w:rPr>
        <w:t xml:space="preserve">REACH </w:t>
      </w:r>
      <w:r>
        <w:t>(Regulation (EC) No 1907/2006):</w:t>
      </w:r>
    </w:p>
    <w:p w:rsidR="00AB4B07" w:rsidRDefault="004C7554">
      <w:pPr>
        <w:pStyle w:val="Bodytext20"/>
        <w:shd w:val="clear" w:color="auto" w:fill="auto"/>
        <w:spacing w:before="0" w:after="169" w:line="206" w:lineRule="exact"/>
        <w:ind w:left="4300"/>
        <w:jc w:val="left"/>
      </w:pPr>
      <w:r>
        <w:t>General note: the registration obligations for substances imported into the EEA or manufactured within the EEA by the supplier mentioned in section 1 are fulfilled by the said supplier. The registration obligations for substances imported into the EEA by customers or other downstream users must be fulfilled by the latter.</w:t>
      </w:r>
    </w:p>
    <w:p w:rsidR="00AB4B07" w:rsidRDefault="004C7554">
      <w:pPr>
        <w:pStyle w:val="Heading20"/>
        <w:keepNext/>
        <w:keepLines/>
        <w:shd w:val="clear" w:color="auto" w:fill="auto"/>
        <w:spacing w:after="122" w:line="220" w:lineRule="exact"/>
      </w:pPr>
      <w:bookmarkStart w:id="60" w:name="bookmark59"/>
      <w:r>
        <w:rPr>
          <w:rStyle w:val="Heading21"/>
          <w:b/>
          <w:bCs/>
        </w:rPr>
        <w:t>SECTION 16: Other information</w:t>
      </w:r>
      <w:bookmarkEnd w:id="60"/>
    </w:p>
    <w:p w:rsidR="00AB4B07" w:rsidRDefault="004C7554">
      <w:pPr>
        <w:pStyle w:val="Heading30"/>
        <w:keepNext/>
        <w:keepLines/>
        <w:numPr>
          <w:ilvl w:val="0"/>
          <w:numId w:val="21"/>
        </w:numPr>
        <w:shd w:val="clear" w:color="auto" w:fill="auto"/>
        <w:tabs>
          <w:tab w:val="left" w:pos="566"/>
        </w:tabs>
        <w:spacing w:before="0" w:after="109" w:line="180" w:lineRule="exact"/>
        <w:ind w:firstLine="0"/>
      </w:pPr>
      <w:bookmarkStart w:id="61" w:name="bookmark60"/>
      <w:r>
        <w:t>Material</w:t>
      </w:r>
      <w:bookmarkEnd w:id="61"/>
    </w:p>
    <w:p w:rsidR="00AB4B07" w:rsidRDefault="004C7554">
      <w:pPr>
        <w:pStyle w:val="Bodytext20"/>
        <w:shd w:val="clear" w:color="auto" w:fill="auto"/>
        <w:spacing w:before="0" w:after="60" w:line="206" w:lineRule="exact"/>
        <w:ind w:left="600"/>
      </w:pPr>
      <w:r>
        <w:t>The details in this document are based on the state of our knowledge at the time of revision. They do not constitute an assurance of the described product properties in terms of statutory warranty requirements.</w:t>
      </w:r>
    </w:p>
    <w:p w:rsidR="00AB4B07" w:rsidRDefault="004C7554">
      <w:pPr>
        <w:pStyle w:val="Bodytext20"/>
        <w:shd w:val="clear" w:color="auto" w:fill="auto"/>
        <w:spacing w:before="0" w:after="81" w:line="206" w:lineRule="exact"/>
        <w:ind w:left="600"/>
        <w:jc w:val="left"/>
      </w:pPr>
      <w:r>
        <w:t>The providing of this document to a recipient does not relieve the recipient of his or her responsibility toward compliance with all laws and stipulations applicable to the product. This applies in particular to the further sale or distribution of the product or substances or items containing the product, in other jurisdictions and with regard to the protection of third-party intellectual property rights. If the described product is processed or mixed with other substances or materials, the details stated in this document cannot be conferred to the resultant new product unless this has been expressly mentioned. If the product is repackaged, the recipient is obligated to additionally provide the required safety-related information.</w:t>
      </w:r>
    </w:p>
    <w:p w:rsidR="00AB4B07" w:rsidRDefault="004C7554">
      <w:pPr>
        <w:pStyle w:val="Bodytext20"/>
        <w:shd w:val="clear" w:color="auto" w:fill="auto"/>
        <w:spacing w:before="0" w:after="130" w:line="180" w:lineRule="exact"/>
        <w:ind w:left="600"/>
      </w:pPr>
      <w:r>
        <w:t xml:space="preserve">All deliveries are subject to the WACKER SILICONES Health Care Policy, which is available at </w:t>
      </w:r>
      <w:hyperlink r:id="rId13" w:history="1">
        <w:r>
          <w:rPr>
            <w:rStyle w:val="Hyperlink"/>
          </w:rPr>
          <w:t>www.wacker.com</w:t>
        </w:r>
      </w:hyperlink>
      <w:r>
        <w:t>.</w:t>
      </w:r>
    </w:p>
    <w:p w:rsidR="00AB4B07" w:rsidRDefault="004C7554">
      <w:pPr>
        <w:pStyle w:val="Heading30"/>
        <w:keepNext/>
        <w:keepLines/>
        <w:numPr>
          <w:ilvl w:val="0"/>
          <w:numId w:val="21"/>
        </w:numPr>
        <w:shd w:val="clear" w:color="auto" w:fill="auto"/>
        <w:tabs>
          <w:tab w:val="left" w:pos="566"/>
        </w:tabs>
        <w:spacing w:before="0" w:after="109" w:line="180" w:lineRule="exact"/>
        <w:ind w:firstLine="0"/>
      </w:pPr>
      <w:bookmarkStart w:id="62" w:name="bookmark61"/>
      <w:r>
        <w:t>Further information:</w:t>
      </w:r>
      <w:bookmarkEnd w:id="62"/>
    </w:p>
    <w:p w:rsidR="00AB4B07" w:rsidRDefault="004C7554">
      <w:pPr>
        <w:pStyle w:val="Bodytext20"/>
        <w:shd w:val="clear" w:color="auto" w:fill="auto"/>
        <w:spacing w:before="0" w:after="201" w:line="206" w:lineRule="exact"/>
        <w:ind w:left="600"/>
        <w:jc w:val="left"/>
      </w:pPr>
      <w:r>
        <w:t>Vertical lines in the left-hand margin indicate changes compared with the previous version. This version supersedes all previous versions.</w:t>
      </w:r>
    </w:p>
    <w:p w:rsidR="00AB4B07" w:rsidRDefault="004C7554">
      <w:pPr>
        <w:pStyle w:val="Heading30"/>
        <w:keepNext/>
        <w:keepLines/>
        <w:numPr>
          <w:ilvl w:val="0"/>
          <w:numId w:val="21"/>
        </w:numPr>
        <w:shd w:val="clear" w:color="auto" w:fill="auto"/>
        <w:tabs>
          <w:tab w:val="left" w:pos="566"/>
        </w:tabs>
        <w:spacing w:before="0" w:after="109" w:line="180" w:lineRule="exact"/>
        <w:ind w:firstLine="0"/>
      </w:pPr>
      <w:bookmarkStart w:id="63" w:name="bookmark62"/>
      <w:r>
        <w:t>Glossary of Terms:</w:t>
      </w:r>
      <w:bookmarkEnd w:id="63"/>
    </w:p>
    <w:p w:rsidR="00AB4B07" w:rsidRDefault="004C7554">
      <w:pPr>
        <w:pStyle w:val="Bodytext20"/>
        <w:shd w:val="clear" w:color="auto" w:fill="auto"/>
        <w:spacing w:before="0" w:line="206" w:lineRule="exact"/>
        <w:ind w:left="600" w:right="5900"/>
        <w:jc w:val="left"/>
      </w:pPr>
      <w:r>
        <w:t>CAS No. - Chemical Abstracts Service Registry Number UN No. - United Nations Dangerous Goods Number</w:t>
      </w:r>
    </w:p>
    <w:p w:rsidR="00AB4B07" w:rsidRDefault="004C7554">
      <w:pPr>
        <w:pStyle w:val="Bodytext20"/>
        <w:shd w:val="clear" w:color="auto" w:fill="auto"/>
        <w:spacing w:before="0" w:line="206" w:lineRule="exact"/>
        <w:ind w:left="600" w:right="2220"/>
        <w:jc w:val="left"/>
      </w:pPr>
      <w:r>
        <w:t>ADG Code - Australian Dangerous Goods Code for the Transport of Dangerous Goods by Road &amp; Rail IMDG Code - International Maritime Dangerous Goods Code</w:t>
      </w:r>
    </w:p>
    <w:p w:rsidR="00AB4B07" w:rsidRDefault="004C7554">
      <w:pPr>
        <w:pStyle w:val="Bodytext20"/>
        <w:shd w:val="clear" w:color="auto" w:fill="auto"/>
        <w:spacing w:before="0" w:line="206" w:lineRule="exact"/>
        <w:ind w:left="600"/>
      </w:pPr>
      <w:r>
        <w:t>IATA Regs - International Air Transport Association (IATA) Dangerous Goods Regulations</w:t>
      </w:r>
    </w:p>
    <w:p w:rsidR="00AB4B07" w:rsidRDefault="004C7554">
      <w:pPr>
        <w:pStyle w:val="Bodytext20"/>
        <w:shd w:val="clear" w:color="auto" w:fill="auto"/>
        <w:spacing w:before="0" w:line="206" w:lineRule="exact"/>
        <w:ind w:left="600"/>
      </w:pPr>
      <w:r>
        <w:t>NOHSC - Australian National Occupational Health and Safety Commission (Note: NOHSC documents are now published by Safe Work Australia)</w:t>
      </w:r>
    </w:p>
    <w:p w:rsidR="00AB4B07" w:rsidRDefault="004C7554">
      <w:pPr>
        <w:pStyle w:val="Bodytext20"/>
        <w:shd w:val="clear" w:color="auto" w:fill="auto"/>
        <w:spacing w:before="0" w:after="81" w:line="206" w:lineRule="exact"/>
        <w:ind w:left="600" w:right="5900"/>
        <w:jc w:val="left"/>
      </w:pPr>
      <w:r>
        <w:t>OEL - Occupational exposure limit in Great Britain AGW - Occupational exposure limit in Germany ES_AU - Occupational exposure standard in Australia</w:t>
      </w:r>
    </w:p>
    <w:p w:rsidR="00AB4B07" w:rsidRDefault="004C7554">
      <w:pPr>
        <w:pStyle w:val="Bodytext30"/>
        <w:shd w:val="clear" w:color="auto" w:fill="auto"/>
        <w:spacing w:line="180" w:lineRule="exact"/>
        <w:ind w:left="4300" w:firstLine="0"/>
        <w:jc w:val="left"/>
      </w:pPr>
      <w:r>
        <w:t>- End of Safety Data Sheet -</w:t>
      </w:r>
    </w:p>
    <w:sectPr w:rsidR="00AB4B07" w:rsidSect="00AB4B07">
      <w:type w:val="continuous"/>
      <w:pgSz w:w="12240" w:h="15840"/>
      <w:pgMar w:top="736" w:right="727" w:bottom="904" w:left="5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58E" w:rsidRDefault="005F558E" w:rsidP="00AB4B07">
      <w:r>
        <w:separator/>
      </w:r>
    </w:p>
  </w:endnote>
  <w:endnote w:type="continuationSeparator" w:id="0">
    <w:p w:rsidR="005F558E" w:rsidRDefault="005F558E" w:rsidP="00AB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266" w:rsidRDefault="00F46266">
    <w:pPr>
      <w:rPr>
        <w:sz w:val="2"/>
        <w:szCs w:val="2"/>
      </w:rPr>
    </w:pPr>
    <w:r>
      <w:pict>
        <v:shapetype id="_x0000_t202" coordsize="21600,21600" o:spt="202" path="m,l,21600r21600,l21600,xe">
          <v:stroke joinstyle="miter"/>
          <v:path gradientshapeok="t" o:connecttype="rect"/>
        </v:shapetype>
        <v:shape id="_x0000_s2051" type="#_x0000_t202" style="position:absolute;margin-left:287.5pt;margin-top:761.05pt;width:37.45pt;height:8.4pt;z-index:-188744063;mso-wrap-style:none;mso-wrap-distance-left:5pt;mso-wrap-distance-right:5pt;mso-position-horizontal-relative:page;mso-position-vertical-relative:page" wrapcoords="0 0" filled="f" stroked="f">
          <v:textbox style="mso-fit-shape-to-text:t" inset="0,0,0,0">
            <w:txbxContent>
              <w:p w:rsidR="00F46266" w:rsidRDefault="00F46266">
                <w:pPr>
                  <w:pStyle w:val="Headerorfooter0"/>
                  <w:shd w:val="clear" w:color="auto" w:fill="auto"/>
                  <w:spacing w:line="240" w:lineRule="auto"/>
                </w:pPr>
                <w:r>
                  <w:rPr>
                    <w:rStyle w:val="Headerorfooter1"/>
                  </w:rPr>
                  <w:t xml:space="preserve">Page: </w:t>
                </w:r>
                <w:r>
                  <w:fldChar w:fldCharType="begin"/>
                </w:r>
                <w:r>
                  <w:instrText xml:space="preserve"> PAGE \* MERGEFORMAT </w:instrText>
                </w:r>
                <w:r>
                  <w:fldChar w:fldCharType="separate"/>
                </w:r>
                <w:r w:rsidR="008E195A" w:rsidRPr="008E195A">
                  <w:rPr>
                    <w:rStyle w:val="Headerorfooter1"/>
                    <w:noProof/>
                  </w:rPr>
                  <w:t>9</w:t>
                </w:r>
                <w:r>
                  <w:rPr>
                    <w:rStyle w:val="Headerorfooter1"/>
                    <w:noProof/>
                  </w:rPr>
                  <w:fldChar w:fldCharType="end"/>
                </w:r>
                <w:r>
                  <w:rPr>
                    <w:rStyle w:val="Headerorfooter1"/>
                  </w:rPr>
                  <w:t>/9</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58E" w:rsidRDefault="005F558E"/>
  </w:footnote>
  <w:footnote w:type="continuationSeparator" w:id="0">
    <w:p w:rsidR="005F558E" w:rsidRDefault="005F55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266" w:rsidRDefault="00F46266">
    <w:pPr>
      <w:rPr>
        <w:sz w:val="2"/>
        <w:szCs w:val="2"/>
      </w:rPr>
    </w:pPr>
    <w:r>
      <w:pict>
        <v:shapetype id="_x0000_t202" coordsize="21600,21600" o:spt="202" path="m,l,21600r21600,l21600,xe">
          <v:stroke joinstyle="miter"/>
          <v:path gradientshapeok="t" o:connecttype="rect"/>
        </v:shapetype>
        <v:shape id="_x0000_s2050" type="#_x0000_t202" style="position:absolute;margin-left:32.4pt;margin-top:16.3pt;width:80.4pt;height:11.5pt;z-index:-188744064;mso-wrap-style:none;mso-wrap-distance-left:5pt;mso-wrap-distance-right:5pt;mso-position-horizontal-relative:page;mso-position-vertical-relative:page" wrapcoords="0 0" filled="f" stroked="f">
          <v:textbox style="mso-fit-shape-to-text:t" inset="0,0,0,0">
            <w:txbxContent>
              <w:p w:rsidR="00F46266" w:rsidRPr="008E195A" w:rsidRDefault="008E195A">
                <w:pPr>
                  <w:pStyle w:val="Headerorfooter0"/>
                  <w:shd w:val="clear" w:color="auto" w:fill="auto"/>
                  <w:spacing w:line="240" w:lineRule="auto"/>
                  <w:rPr>
                    <w:b/>
                    <w:sz w:val="34"/>
                    <w:szCs w:val="34"/>
                  </w:rPr>
                </w:pPr>
                <w:r w:rsidRPr="008E195A">
                  <w:rPr>
                    <w:rFonts w:hint="eastAsia"/>
                    <w:b/>
                    <w:sz w:val="34"/>
                    <w:szCs w:val="34"/>
                  </w:rPr>
                  <w:t xml:space="preserve">SUNHA® </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7311"/>
    <w:multiLevelType w:val="multilevel"/>
    <w:tmpl w:val="227076C2"/>
    <w:lvl w:ilvl="0">
      <w:start w:val="1"/>
      <w:numFmt w:val="decimal"/>
      <w:lvlText w:val="13.%1"/>
      <w:lvlJc w:val="left"/>
      <w:rPr>
        <w:rFonts w:ascii="Arial" w:eastAsia="Arial" w:hAnsi="Arial" w:cs="Arial"/>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75D90"/>
    <w:multiLevelType w:val="multilevel"/>
    <w:tmpl w:val="7264CC1C"/>
    <w:lvl w:ilvl="0">
      <w:start w:val="1"/>
      <w:numFmt w:val="decimal"/>
      <w:lvlText w:val="8.%1"/>
      <w:lvlJc w:val="left"/>
      <w:rPr>
        <w:rFonts w:ascii="Arial" w:eastAsia="Arial" w:hAnsi="Arial" w:cs="Arial"/>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81127B"/>
    <w:multiLevelType w:val="multilevel"/>
    <w:tmpl w:val="46B288D0"/>
    <w:lvl w:ilvl="0">
      <w:start w:val="1"/>
      <w:numFmt w:val="decimal"/>
      <w:lvlText w:val="15.%1"/>
      <w:lvlJc w:val="left"/>
      <w:rPr>
        <w:rFonts w:ascii="Arial" w:eastAsia="Arial" w:hAnsi="Arial" w:cs="Arial"/>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443C82"/>
    <w:multiLevelType w:val="multilevel"/>
    <w:tmpl w:val="05085D0E"/>
    <w:lvl w:ilvl="0">
      <w:start w:val="1"/>
      <w:numFmt w:val="decimal"/>
      <w:lvlText w:val="15.1.%1"/>
      <w:lvlJc w:val="left"/>
      <w:rPr>
        <w:rFonts w:ascii="Arial" w:eastAsia="Arial" w:hAnsi="Arial" w:cs="Arial"/>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981665"/>
    <w:multiLevelType w:val="multilevel"/>
    <w:tmpl w:val="A33EF15A"/>
    <w:lvl w:ilvl="0">
      <w:start w:val="2"/>
      <w:numFmt w:val="decimal"/>
      <w:lvlText w:val="9.%1"/>
      <w:lvlJc w:val="left"/>
      <w:rPr>
        <w:rFonts w:ascii="Arial" w:eastAsia="Arial" w:hAnsi="Arial" w:cs="Arial"/>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881212"/>
    <w:multiLevelType w:val="multilevel"/>
    <w:tmpl w:val="E34465B6"/>
    <w:lvl w:ilvl="0">
      <w:start w:val="1"/>
      <w:numFmt w:val="decimal"/>
      <w:lvlText w:val="11.1.%1"/>
      <w:lvlJc w:val="left"/>
      <w:rPr>
        <w:rFonts w:ascii="Arial" w:eastAsia="Arial" w:hAnsi="Arial" w:cs="Arial"/>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3F13C4"/>
    <w:multiLevelType w:val="multilevel"/>
    <w:tmpl w:val="F176F2CE"/>
    <w:lvl w:ilvl="0">
      <w:start w:val="1"/>
      <w:numFmt w:val="decimal"/>
      <w:lvlText w:val="1.%1"/>
      <w:lvlJc w:val="left"/>
      <w:rPr>
        <w:rFonts w:ascii="Arial" w:eastAsia="Arial" w:hAnsi="Arial" w:cs="Arial"/>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04756D"/>
    <w:multiLevelType w:val="multilevel"/>
    <w:tmpl w:val="6DEA3BAE"/>
    <w:lvl w:ilvl="0">
      <w:start w:val="1"/>
      <w:numFmt w:val="decimal"/>
      <w:lvlText w:val="13.1.%1"/>
      <w:lvlJc w:val="left"/>
      <w:rPr>
        <w:rFonts w:ascii="Arial" w:eastAsia="Arial" w:hAnsi="Arial" w:cs="Arial"/>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C11050"/>
    <w:multiLevelType w:val="multilevel"/>
    <w:tmpl w:val="0B620696"/>
    <w:lvl w:ilvl="0">
      <w:start w:val="1"/>
      <w:numFmt w:val="decimal"/>
      <w:lvlText w:val="16.%1"/>
      <w:lvlJc w:val="left"/>
      <w:rPr>
        <w:rFonts w:ascii="Arial" w:eastAsia="Arial" w:hAnsi="Arial" w:cs="Arial"/>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032A5C"/>
    <w:multiLevelType w:val="multilevel"/>
    <w:tmpl w:val="98AC67FE"/>
    <w:lvl w:ilvl="0">
      <w:start w:val="1"/>
      <w:numFmt w:val="decimal"/>
      <w:lvlText w:val="12.%1"/>
      <w:lvlJc w:val="left"/>
      <w:rPr>
        <w:rFonts w:ascii="Arial" w:eastAsia="Arial" w:hAnsi="Arial" w:cs="Arial"/>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231D9C"/>
    <w:multiLevelType w:val="multilevel"/>
    <w:tmpl w:val="4BFC51AC"/>
    <w:lvl w:ilvl="0">
      <w:start w:val="3"/>
      <w:numFmt w:val="decimal"/>
      <w:lvlText w:val="2.%1"/>
      <w:lvlJc w:val="left"/>
      <w:rPr>
        <w:rFonts w:ascii="Arial" w:eastAsia="Arial" w:hAnsi="Arial" w:cs="Arial"/>
        <w:b/>
        <w:bCs/>
        <w:i w:val="0"/>
        <w:iCs w:val="0"/>
        <w:smallCaps w:val="0"/>
        <w:strike w:val="0"/>
        <w:color w:val="000000"/>
        <w:spacing w:val="0"/>
        <w:w w:val="100"/>
        <w:position w:val="0"/>
        <w:sz w:val="18"/>
        <w:szCs w:val="18"/>
        <w:u w:val="none"/>
        <w:lang w:val="en-US" w:eastAsia="en-US" w:bidi="en-US"/>
      </w:rPr>
    </w:lvl>
    <w:lvl w:ilvl="1">
      <w:start w:val="1"/>
      <w:numFmt w:val="decimal"/>
      <w:lvlText w:val="%1.%2"/>
      <w:lvlJc w:val="left"/>
      <w:rPr>
        <w:rFonts w:ascii="Arial" w:eastAsia="Arial" w:hAnsi="Arial" w:cs="Arial"/>
        <w:b/>
        <w:bCs/>
        <w:i w:val="0"/>
        <w:iCs w:val="0"/>
        <w:smallCaps w:val="0"/>
        <w:strike w:val="0"/>
        <w:color w:val="000000"/>
        <w:spacing w:val="0"/>
        <w:w w:val="100"/>
        <w:position w:val="0"/>
        <w:sz w:val="18"/>
        <w:szCs w:val="18"/>
        <w:u w:val="none"/>
        <w:lang w:val="en-US" w:eastAsia="en-US" w:bidi="en-US"/>
      </w:rPr>
    </w:lvl>
    <w:lvl w:ilvl="2">
      <w:start w:val="1"/>
      <w:numFmt w:val="decimal"/>
      <w:lvlText w:val="%1.%2.%3"/>
      <w:lvlJc w:val="left"/>
      <w:rPr>
        <w:rFonts w:ascii="Arial" w:eastAsia="Arial" w:hAnsi="Arial" w:cs="Arial"/>
        <w:b/>
        <w:bCs/>
        <w:i w:val="0"/>
        <w:iCs w:val="0"/>
        <w:smallCaps w:val="0"/>
        <w:strike w:val="0"/>
        <w:color w:val="000000"/>
        <w:spacing w:val="0"/>
        <w:w w:val="100"/>
        <w:position w:val="0"/>
        <w:sz w:val="18"/>
        <w:szCs w:val="18"/>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3E4C23"/>
    <w:multiLevelType w:val="multilevel"/>
    <w:tmpl w:val="5888D366"/>
    <w:lvl w:ilvl="0">
      <w:start w:val="1"/>
      <w:numFmt w:val="decimal"/>
      <w:lvlText w:val="6.%1"/>
      <w:lvlJc w:val="left"/>
      <w:rPr>
        <w:rFonts w:ascii="Arial" w:eastAsia="Arial" w:hAnsi="Arial" w:cs="Arial"/>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C758A9"/>
    <w:multiLevelType w:val="multilevel"/>
    <w:tmpl w:val="107CA930"/>
    <w:lvl w:ilvl="0">
      <w:start w:val="1"/>
      <w:numFmt w:val="decimal"/>
      <w:lvlText w:val="7.%1"/>
      <w:lvlJc w:val="left"/>
      <w:rPr>
        <w:rFonts w:ascii="Arial" w:eastAsia="Arial" w:hAnsi="Arial" w:cs="Arial"/>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AE7755"/>
    <w:multiLevelType w:val="multilevel"/>
    <w:tmpl w:val="AC023D0E"/>
    <w:lvl w:ilvl="0">
      <w:start w:val="1"/>
      <w:numFmt w:val="decimal"/>
      <w:lvlText w:val="4.%1"/>
      <w:lvlJc w:val="left"/>
      <w:rPr>
        <w:rFonts w:ascii="Arial" w:eastAsia="Arial" w:hAnsi="Arial" w:cs="Arial"/>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EA40D6"/>
    <w:multiLevelType w:val="multilevel"/>
    <w:tmpl w:val="2AEE775A"/>
    <w:lvl w:ilvl="0">
      <w:start w:val="1"/>
      <w:numFmt w:val="decimal"/>
      <w:lvlText w:val="11.%1"/>
      <w:lvlJc w:val="left"/>
      <w:rPr>
        <w:rFonts w:ascii="Arial" w:eastAsia="Arial" w:hAnsi="Arial" w:cs="Arial"/>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08043B"/>
    <w:multiLevelType w:val="multilevel"/>
    <w:tmpl w:val="0EBA6EE4"/>
    <w:lvl w:ilvl="0">
      <w:start w:val="4"/>
      <w:numFmt w:val="decimal"/>
      <w:lvlText w:val="10.%1"/>
      <w:lvlJc w:val="left"/>
      <w:rPr>
        <w:rFonts w:ascii="Arial" w:eastAsia="Arial" w:hAnsi="Arial" w:cs="Arial"/>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225CA9"/>
    <w:multiLevelType w:val="multilevel"/>
    <w:tmpl w:val="1470639A"/>
    <w:lvl w:ilvl="0">
      <w:start w:val="1"/>
      <w:numFmt w:val="decimal"/>
      <w:lvlText w:val="5.%1"/>
      <w:lvlJc w:val="left"/>
      <w:rPr>
        <w:rFonts w:ascii="Arial" w:eastAsia="Arial" w:hAnsi="Arial" w:cs="Arial"/>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C865FB"/>
    <w:multiLevelType w:val="multilevel"/>
    <w:tmpl w:val="194C0238"/>
    <w:lvl w:ilvl="0">
      <w:start w:val="1"/>
      <w:numFmt w:val="decimal"/>
      <w:lvlText w:val="10.%1"/>
      <w:lvlJc w:val="left"/>
      <w:rPr>
        <w:rFonts w:ascii="Arial" w:eastAsia="Arial" w:hAnsi="Arial" w:cs="Arial"/>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553B69"/>
    <w:multiLevelType w:val="multilevel"/>
    <w:tmpl w:val="BDD63A24"/>
    <w:lvl w:ilvl="0">
      <w:start w:val="1"/>
      <w:numFmt w:val="decimal"/>
      <w:lvlText w:val="14.%1"/>
      <w:lvlJc w:val="left"/>
      <w:rPr>
        <w:rFonts w:ascii="Arial" w:eastAsia="Arial" w:hAnsi="Arial" w:cs="Arial"/>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54577E"/>
    <w:multiLevelType w:val="multilevel"/>
    <w:tmpl w:val="AF8AC47A"/>
    <w:lvl w:ilvl="0">
      <w:start w:val="5"/>
      <w:numFmt w:val="decimal"/>
      <w:lvlText w:val="14.%1"/>
      <w:lvlJc w:val="left"/>
      <w:rPr>
        <w:rFonts w:ascii="Arial" w:eastAsia="Arial" w:hAnsi="Arial" w:cs="Arial"/>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E641CC4"/>
    <w:multiLevelType w:val="multilevel"/>
    <w:tmpl w:val="6BD4FB4C"/>
    <w:lvl w:ilvl="0">
      <w:start w:val="1"/>
      <w:numFmt w:val="decimal"/>
      <w:lvlText w:val="8.2.%1"/>
      <w:lvlJc w:val="left"/>
      <w:rPr>
        <w:rFonts w:ascii="Arial" w:eastAsia="Arial" w:hAnsi="Arial" w:cs="Arial"/>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0"/>
  </w:num>
  <w:num w:numId="3">
    <w:abstractNumId w:val="13"/>
  </w:num>
  <w:num w:numId="4">
    <w:abstractNumId w:val="16"/>
  </w:num>
  <w:num w:numId="5">
    <w:abstractNumId w:val="11"/>
  </w:num>
  <w:num w:numId="6">
    <w:abstractNumId w:val="12"/>
  </w:num>
  <w:num w:numId="7">
    <w:abstractNumId w:val="1"/>
  </w:num>
  <w:num w:numId="8">
    <w:abstractNumId w:val="20"/>
  </w:num>
  <w:num w:numId="9">
    <w:abstractNumId w:val="4"/>
  </w:num>
  <w:num w:numId="10">
    <w:abstractNumId w:val="17"/>
  </w:num>
  <w:num w:numId="11">
    <w:abstractNumId w:val="15"/>
  </w:num>
  <w:num w:numId="12">
    <w:abstractNumId w:val="14"/>
  </w:num>
  <w:num w:numId="13">
    <w:abstractNumId w:val="5"/>
  </w:num>
  <w:num w:numId="14">
    <w:abstractNumId w:val="9"/>
  </w:num>
  <w:num w:numId="15">
    <w:abstractNumId w:val="0"/>
  </w:num>
  <w:num w:numId="16">
    <w:abstractNumId w:val="7"/>
  </w:num>
  <w:num w:numId="17">
    <w:abstractNumId w:val="18"/>
  </w:num>
  <w:num w:numId="18">
    <w:abstractNumId w:val="19"/>
  </w:num>
  <w:num w:numId="19">
    <w:abstractNumId w:val="2"/>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B4B07"/>
    <w:rsid w:val="004C7554"/>
    <w:rsid w:val="005F558E"/>
    <w:rsid w:val="008E195A"/>
    <w:rsid w:val="00AB4B07"/>
    <w:rsid w:val="00B934B9"/>
    <w:rsid w:val="00F4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4B07"/>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4B07"/>
    <w:rPr>
      <w:color w:val="000080"/>
      <w:u w:val="single"/>
    </w:rPr>
  </w:style>
  <w:style w:type="character" w:customStyle="1" w:styleId="Headerorfooter">
    <w:name w:val="Header or footer_"/>
    <w:basedOn w:val="DefaultParagraphFont"/>
    <w:link w:val="Headerorfooter0"/>
    <w:rsid w:val="00AB4B07"/>
    <w:rPr>
      <w:rFonts w:ascii="Arial" w:eastAsia="Arial" w:hAnsi="Arial" w:cs="Arial"/>
      <w:b w:val="0"/>
      <w:bCs w:val="0"/>
      <w:i w:val="0"/>
      <w:iCs w:val="0"/>
      <w:smallCaps w:val="0"/>
      <w:strike w:val="0"/>
      <w:sz w:val="17"/>
      <w:szCs w:val="17"/>
      <w:u w:val="none"/>
    </w:rPr>
  </w:style>
  <w:style w:type="character" w:customStyle="1" w:styleId="HeaderorfooterTimesNewRoman">
    <w:name w:val="Header or footer + Times New Roman"/>
    <w:aliases w:val="17 pt,Bold"/>
    <w:basedOn w:val="Headerorfooter"/>
    <w:rsid w:val="00AB4B07"/>
    <w:rPr>
      <w:rFonts w:ascii="Times New Roman" w:eastAsia="Times New Roman" w:hAnsi="Times New Roman" w:cs="Times New Roman"/>
      <w:b/>
      <w:bCs/>
      <w:i w:val="0"/>
      <w:iCs w:val="0"/>
      <w:smallCaps w:val="0"/>
      <w:strike w:val="0"/>
      <w:color w:val="000000"/>
      <w:spacing w:val="0"/>
      <w:w w:val="100"/>
      <w:position w:val="0"/>
      <w:sz w:val="34"/>
      <w:szCs w:val="34"/>
      <w:u w:val="none"/>
      <w:lang w:val="en-US" w:eastAsia="en-US" w:bidi="en-US"/>
    </w:rPr>
  </w:style>
  <w:style w:type="character" w:customStyle="1" w:styleId="Headerorfooter1">
    <w:name w:val="Header or footer"/>
    <w:basedOn w:val="Headerorfooter"/>
    <w:rsid w:val="00AB4B07"/>
    <w:rPr>
      <w:rFonts w:ascii="Arial" w:eastAsia="Arial" w:hAnsi="Arial" w:cs="Arial"/>
      <w:b w:val="0"/>
      <w:bCs w:val="0"/>
      <w:i w:val="0"/>
      <w:iCs w:val="0"/>
      <w:smallCaps w:val="0"/>
      <w:strike w:val="0"/>
      <w:color w:val="000000"/>
      <w:spacing w:val="0"/>
      <w:w w:val="100"/>
      <w:position w:val="0"/>
      <w:sz w:val="17"/>
      <w:szCs w:val="17"/>
      <w:u w:val="none"/>
      <w:lang w:val="en-US" w:eastAsia="en-US" w:bidi="en-US"/>
    </w:rPr>
  </w:style>
  <w:style w:type="character" w:customStyle="1" w:styleId="Heading1Exact">
    <w:name w:val="Heading #1 Exact"/>
    <w:basedOn w:val="DefaultParagraphFont"/>
    <w:rsid w:val="00AB4B07"/>
    <w:rPr>
      <w:rFonts w:ascii="Arial" w:eastAsia="Arial" w:hAnsi="Arial" w:cs="Arial"/>
      <w:b/>
      <w:bCs/>
      <w:i w:val="0"/>
      <w:iCs w:val="0"/>
      <w:smallCaps w:val="0"/>
      <w:strike w:val="0"/>
      <w:sz w:val="30"/>
      <w:szCs w:val="30"/>
      <w:u w:val="none"/>
    </w:rPr>
  </w:style>
  <w:style w:type="character" w:customStyle="1" w:styleId="Heading1Exact0">
    <w:name w:val="Heading #1 Exact"/>
    <w:basedOn w:val="Heading1"/>
    <w:rsid w:val="00AB4B07"/>
    <w:rPr>
      <w:rFonts w:ascii="Arial" w:eastAsia="Arial" w:hAnsi="Arial" w:cs="Arial"/>
      <w:b/>
      <w:bCs/>
      <w:i w:val="0"/>
      <w:iCs w:val="0"/>
      <w:smallCaps w:val="0"/>
      <w:strike w:val="0"/>
      <w:sz w:val="30"/>
      <w:szCs w:val="30"/>
      <w:u w:val="single"/>
    </w:rPr>
  </w:style>
  <w:style w:type="character" w:customStyle="1" w:styleId="Heading3Exact">
    <w:name w:val="Heading #3 Exact"/>
    <w:basedOn w:val="DefaultParagraphFont"/>
    <w:rsid w:val="00AB4B07"/>
    <w:rPr>
      <w:rFonts w:ascii="Arial" w:eastAsia="Arial" w:hAnsi="Arial" w:cs="Arial"/>
      <w:b/>
      <w:bCs/>
      <w:i w:val="0"/>
      <w:iCs w:val="0"/>
      <w:smallCaps w:val="0"/>
      <w:strike w:val="0"/>
      <w:sz w:val="18"/>
      <w:szCs w:val="18"/>
      <w:u w:val="none"/>
    </w:rPr>
  </w:style>
  <w:style w:type="character" w:customStyle="1" w:styleId="Bodytext2Exact">
    <w:name w:val="Body text (2) Exact"/>
    <w:basedOn w:val="DefaultParagraphFont"/>
    <w:rsid w:val="00AB4B07"/>
    <w:rPr>
      <w:rFonts w:ascii="Arial" w:eastAsia="Arial" w:hAnsi="Arial" w:cs="Arial"/>
      <w:b w:val="0"/>
      <w:bCs w:val="0"/>
      <w:i w:val="0"/>
      <w:iCs w:val="0"/>
      <w:smallCaps w:val="0"/>
      <w:strike w:val="0"/>
      <w:sz w:val="18"/>
      <w:szCs w:val="18"/>
      <w:u w:val="none"/>
    </w:rPr>
  </w:style>
  <w:style w:type="character" w:customStyle="1" w:styleId="Heading2Exact">
    <w:name w:val="Heading #2 Exact"/>
    <w:basedOn w:val="DefaultParagraphFont"/>
    <w:rsid w:val="00AB4B07"/>
    <w:rPr>
      <w:rFonts w:ascii="Arial" w:eastAsia="Arial" w:hAnsi="Arial" w:cs="Arial"/>
      <w:b/>
      <w:bCs/>
      <w:i w:val="0"/>
      <w:iCs w:val="0"/>
      <w:smallCaps w:val="0"/>
      <w:strike w:val="0"/>
      <w:sz w:val="22"/>
      <w:szCs w:val="22"/>
      <w:u w:val="none"/>
    </w:rPr>
  </w:style>
  <w:style w:type="character" w:customStyle="1" w:styleId="Heading2Exact0">
    <w:name w:val="Heading #2 Exact"/>
    <w:basedOn w:val="Heading2"/>
    <w:rsid w:val="00AB4B07"/>
    <w:rPr>
      <w:rFonts w:ascii="Arial" w:eastAsia="Arial" w:hAnsi="Arial" w:cs="Arial"/>
      <w:b/>
      <w:bCs/>
      <w:i w:val="0"/>
      <w:iCs w:val="0"/>
      <w:smallCaps w:val="0"/>
      <w:strike w:val="0"/>
      <w:sz w:val="22"/>
      <w:szCs w:val="22"/>
      <w:u w:val="single"/>
    </w:rPr>
  </w:style>
  <w:style w:type="character" w:customStyle="1" w:styleId="Bodytext3Exact">
    <w:name w:val="Body text (3) Exact"/>
    <w:basedOn w:val="DefaultParagraphFont"/>
    <w:rsid w:val="00AB4B07"/>
    <w:rPr>
      <w:rFonts w:ascii="Arial" w:eastAsia="Arial" w:hAnsi="Arial" w:cs="Arial"/>
      <w:b/>
      <w:bCs/>
      <w:i w:val="0"/>
      <w:iCs w:val="0"/>
      <w:smallCaps w:val="0"/>
      <w:strike w:val="0"/>
      <w:sz w:val="18"/>
      <w:szCs w:val="18"/>
      <w:u w:val="none"/>
    </w:rPr>
  </w:style>
  <w:style w:type="character" w:customStyle="1" w:styleId="TablecaptionExact">
    <w:name w:val="Table caption Exact"/>
    <w:basedOn w:val="DefaultParagraphFont"/>
    <w:rsid w:val="00AB4B07"/>
    <w:rPr>
      <w:rFonts w:ascii="Arial" w:eastAsia="Arial" w:hAnsi="Arial" w:cs="Arial"/>
      <w:b w:val="0"/>
      <w:bCs w:val="0"/>
      <w:i w:val="0"/>
      <w:iCs w:val="0"/>
      <w:smallCaps w:val="0"/>
      <w:strike w:val="0"/>
      <w:sz w:val="18"/>
      <w:szCs w:val="18"/>
      <w:u w:val="none"/>
    </w:rPr>
  </w:style>
  <w:style w:type="character" w:customStyle="1" w:styleId="Bodytext2">
    <w:name w:val="Body text (2)_"/>
    <w:basedOn w:val="DefaultParagraphFont"/>
    <w:link w:val="Bodytext20"/>
    <w:rsid w:val="00AB4B07"/>
    <w:rPr>
      <w:rFonts w:ascii="Arial" w:eastAsia="Arial" w:hAnsi="Arial" w:cs="Arial"/>
      <w:b w:val="0"/>
      <w:bCs w:val="0"/>
      <w:i w:val="0"/>
      <w:iCs w:val="0"/>
      <w:smallCaps w:val="0"/>
      <w:strike w:val="0"/>
      <w:sz w:val="18"/>
      <w:szCs w:val="18"/>
      <w:u w:val="none"/>
    </w:rPr>
  </w:style>
  <w:style w:type="character" w:customStyle="1" w:styleId="Bodytext21">
    <w:name w:val="Body text (2)"/>
    <w:basedOn w:val="Bodytext2"/>
    <w:rsid w:val="00AB4B07"/>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PicturecaptionExact">
    <w:name w:val="Picture caption Exact"/>
    <w:basedOn w:val="DefaultParagraphFont"/>
    <w:link w:val="Picturecaption"/>
    <w:rsid w:val="00AB4B07"/>
    <w:rPr>
      <w:rFonts w:ascii="Arial" w:eastAsia="Arial" w:hAnsi="Arial" w:cs="Arial"/>
      <w:b/>
      <w:bCs/>
      <w:i w:val="0"/>
      <w:iCs w:val="0"/>
      <w:smallCaps w:val="0"/>
      <w:strike w:val="0"/>
      <w:sz w:val="18"/>
      <w:szCs w:val="18"/>
      <w:u w:val="none"/>
    </w:rPr>
  </w:style>
  <w:style w:type="character" w:customStyle="1" w:styleId="Picturecaption2Exact">
    <w:name w:val="Picture caption (2) Exact"/>
    <w:basedOn w:val="DefaultParagraphFont"/>
    <w:link w:val="Picturecaption2"/>
    <w:rsid w:val="00AB4B07"/>
    <w:rPr>
      <w:rFonts w:ascii="Arial" w:eastAsia="Arial" w:hAnsi="Arial" w:cs="Arial"/>
      <w:b w:val="0"/>
      <w:bCs w:val="0"/>
      <w:i w:val="0"/>
      <w:iCs w:val="0"/>
      <w:smallCaps w:val="0"/>
      <w:strike w:val="0"/>
      <w:sz w:val="18"/>
      <w:szCs w:val="18"/>
      <w:u w:val="none"/>
    </w:rPr>
  </w:style>
  <w:style w:type="character" w:customStyle="1" w:styleId="Bodytext2SmallCapsExact">
    <w:name w:val="Body text (2) + Small Caps Exact"/>
    <w:basedOn w:val="Bodytext2"/>
    <w:rsid w:val="00AB4B07"/>
    <w:rPr>
      <w:rFonts w:ascii="Arial" w:eastAsia="Arial" w:hAnsi="Arial" w:cs="Arial"/>
      <w:b w:val="0"/>
      <w:bCs w:val="0"/>
      <w:i w:val="0"/>
      <w:iCs w:val="0"/>
      <w:smallCaps/>
      <w:strike w:val="0"/>
      <w:color w:val="000000"/>
      <w:spacing w:val="0"/>
      <w:w w:val="100"/>
      <w:position w:val="0"/>
      <w:sz w:val="18"/>
      <w:szCs w:val="18"/>
      <w:u w:val="none"/>
      <w:lang w:val="en-US" w:eastAsia="en-US" w:bidi="en-US"/>
    </w:rPr>
  </w:style>
  <w:style w:type="character" w:customStyle="1" w:styleId="Tablecaption">
    <w:name w:val="Table caption_"/>
    <w:basedOn w:val="DefaultParagraphFont"/>
    <w:link w:val="Tablecaption0"/>
    <w:rsid w:val="00AB4B07"/>
    <w:rPr>
      <w:rFonts w:ascii="Arial" w:eastAsia="Arial" w:hAnsi="Arial" w:cs="Arial"/>
      <w:b w:val="0"/>
      <w:bCs w:val="0"/>
      <w:i w:val="0"/>
      <w:iCs w:val="0"/>
      <w:smallCaps w:val="0"/>
      <w:strike w:val="0"/>
      <w:sz w:val="18"/>
      <w:szCs w:val="18"/>
      <w:u w:val="none"/>
    </w:rPr>
  </w:style>
  <w:style w:type="character" w:customStyle="1" w:styleId="Heading1">
    <w:name w:val="Heading #1_"/>
    <w:basedOn w:val="DefaultParagraphFont"/>
    <w:link w:val="Heading10"/>
    <w:rsid w:val="00AB4B07"/>
    <w:rPr>
      <w:rFonts w:ascii="Arial" w:eastAsia="Arial" w:hAnsi="Arial" w:cs="Arial"/>
      <w:b/>
      <w:bCs/>
      <w:i w:val="0"/>
      <w:iCs w:val="0"/>
      <w:smallCaps w:val="0"/>
      <w:strike w:val="0"/>
      <w:sz w:val="30"/>
      <w:szCs w:val="30"/>
      <w:u w:val="none"/>
    </w:rPr>
  </w:style>
  <w:style w:type="character" w:customStyle="1" w:styleId="Heading11">
    <w:name w:val="Heading #1"/>
    <w:basedOn w:val="Heading1"/>
    <w:rsid w:val="00AB4B07"/>
    <w:rPr>
      <w:rFonts w:ascii="Arial" w:eastAsia="Arial" w:hAnsi="Arial" w:cs="Arial"/>
      <w:b/>
      <w:bCs/>
      <w:i w:val="0"/>
      <w:iCs w:val="0"/>
      <w:smallCaps w:val="0"/>
      <w:strike w:val="0"/>
      <w:color w:val="000000"/>
      <w:spacing w:val="0"/>
      <w:w w:val="100"/>
      <w:position w:val="0"/>
      <w:sz w:val="30"/>
      <w:szCs w:val="30"/>
      <w:u w:val="single"/>
      <w:lang w:val="en-US" w:eastAsia="en-US" w:bidi="en-US"/>
    </w:rPr>
  </w:style>
  <w:style w:type="character" w:customStyle="1" w:styleId="Heading3">
    <w:name w:val="Heading #3_"/>
    <w:basedOn w:val="DefaultParagraphFont"/>
    <w:link w:val="Heading30"/>
    <w:rsid w:val="00AB4B07"/>
    <w:rPr>
      <w:rFonts w:ascii="Arial" w:eastAsia="Arial" w:hAnsi="Arial" w:cs="Arial"/>
      <w:b/>
      <w:bCs/>
      <w:i w:val="0"/>
      <w:iCs w:val="0"/>
      <w:smallCaps w:val="0"/>
      <w:strike w:val="0"/>
      <w:sz w:val="18"/>
      <w:szCs w:val="18"/>
      <w:u w:val="none"/>
    </w:rPr>
  </w:style>
  <w:style w:type="character" w:customStyle="1" w:styleId="Heading2">
    <w:name w:val="Heading #2_"/>
    <w:basedOn w:val="DefaultParagraphFont"/>
    <w:link w:val="Heading20"/>
    <w:rsid w:val="00AB4B07"/>
    <w:rPr>
      <w:rFonts w:ascii="Arial" w:eastAsia="Arial" w:hAnsi="Arial" w:cs="Arial"/>
      <w:b/>
      <w:bCs/>
      <w:i w:val="0"/>
      <w:iCs w:val="0"/>
      <w:smallCaps w:val="0"/>
      <w:strike w:val="0"/>
      <w:sz w:val="22"/>
      <w:szCs w:val="22"/>
      <w:u w:val="none"/>
    </w:rPr>
  </w:style>
  <w:style w:type="character" w:customStyle="1" w:styleId="Heading21">
    <w:name w:val="Heading #2"/>
    <w:basedOn w:val="Heading2"/>
    <w:rsid w:val="00AB4B07"/>
    <w:rPr>
      <w:rFonts w:ascii="Arial" w:eastAsia="Arial" w:hAnsi="Arial" w:cs="Arial"/>
      <w:b/>
      <w:bCs/>
      <w:i w:val="0"/>
      <w:iCs w:val="0"/>
      <w:smallCaps w:val="0"/>
      <w:strike w:val="0"/>
      <w:color w:val="000000"/>
      <w:spacing w:val="0"/>
      <w:w w:val="100"/>
      <w:position w:val="0"/>
      <w:sz w:val="22"/>
      <w:szCs w:val="22"/>
      <w:u w:val="single"/>
      <w:lang w:val="en-US" w:eastAsia="en-US" w:bidi="en-US"/>
    </w:rPr>
  </w:style>
  <w:style w:type="character" w:customStyle="1" w:styleId="Bodytext3">
    <w:name w:val="Body text (3)_"/>
    <w:basedOn w:val="DefaultParagraphFont"/>
    <w:link w:val="Bodytext30"/>
    <w:rsid w:val="00AB4B07"/>
    <w:rPr>
      <w:rFonts w:ascii="Arial" w:eastAsia="Arial" w:hAnsi="Arial" w:cs="Arial"/>
      <w:b/>
      <w:bCs/>
      <w:i w:val="0"/>
      <w:iCs w:val="0"/>
      <w:smallCaps w:val="0"/>
      <w:strike w:val="0"/>
      <w:sz w:val="18"/>
      <w:szCs w:val="18"/>
      <w:u w:val="none"/>
    </w:rPr>
  </w:style>
  <w:style w:type="character" w:customStyle="1" w:styleId="Tablecaption2">
    <w:name w:val="Table caption (2)_"/>
    <w:basedOn w:val="DefaultParagraphFont"/>
    <w:link w:val="Tablecaption20"/>
    <w:rsid w:val="00AB4B07"/>
    <w:rPr>
      <w:rFonts w:ascii="Arial" w:eastAsia="Arial" w:hAnsi="Arial" w:cs="Arial"/>
      <w:b/>
      <w:bCs/>
      <w:i w:val="0"/>
      <w:iCs w:val="0"/>
      <w:smallCaps w:val="0"/>
      <w:strike w:val="0"/>
      <w:sz w:val="18"/>
      <w:szCs w:val="18"/>
      <w:u w:val="none"/>
    </w:rPr>
  </w:style>
  <w:style w:type="character" w:customStyle="1" w:styleId="Tablecaption21">
    <w:name w:val="Table caption (2)"/>
    <w:basedOn w:val="Tablecaption2"/>
    <w:rsid w:val="00AB4B07"/>
    <w:rPr>
      <w:rFonts w:ascii="Arial" w:eastAsia="Arial" w:hAnsi="Arial" w:cs="Arial"/>
      <w:b/>
      <w:bCs/>
      <w:i w:val="0"/>
      <w:iCs w:val="0"/>
      <w:smallCaps w:val="0"/>
      <w:strike w:val="0"/>
      <w:color w:val="000000"/>
      <w:spacing w:val="0"/>
      <w:w w:val="100"/>
      <w:position w:val="0"/>
      <w:sz w:val="18"/>
      <w:szCs w:val="18"/>
      <w:u w:val="single"/>
      <w:lang w:val="en-US" w:eastAsia="en-US" w:bidi="en-US"/>
    </w:rPr>
  </w:style>
  <w:style w:type="character" w:customStyle="1" w:styleId="Bodytext4">
    <w:name w:val="Body text (4)_"/>
    <w:basedOn w:val="DefaultParagraphFont"/>
    <w:link w:val="Bodytext40"/>
    <w:rsid w:val="00AB4B07"/>
    <w:rPr>
      <w:rFonts w:ascii="Arial" w:eastAsia="Arial" w:hAnsi="Arial" w:cs="Arial"/>
      <w:b/>
      <w:bCs/>
      <w:i w:val="0"/>
      <w:iCs w:val="0"/>
      <w:smallCaps w:val="0"/>
      <w:strike w:val="0"/>
      <w:sz w:val="22"/>
      <w:szCs w:val="22"/>
      <w:u w:val="none"/>
    </w:rPr>
  </w:style>
  <w:style w:type="character" w:customStyle="1" w:styleId="Bodytext41">
    <w:name w:val="Body text (4)"/>
    <w:basedOn w:val="Bodytext4"/>
    <w:rsid w:val="00AB4B07"/>
    <w:rPr>
      <w:rFonts w:ascii="Arial" w:eastAsia="Arial" w:hAnsi="Arial" w:cs="Arial"/>
      <w:b/>
      <w:bCs/>
      <w:i w:val="0"/>
      <w:iCs w:val="0"/>
      <w:smallCaps w:val="0"/>
      <w:strike w:val="0"/>
      <w:color w:val="000000"/>
      <w:spacing w:val="0"/>
      <w:w w:val="100"/>
      <w:position w:val="0"/>
      <w:sz w:val="22"/>
      <w:szCs w:val="22"/>
      <w:u w:val="single"/>
      <w:lang w:val="en-US" w:eastAsia="en-US" w:bidi="en-US"/>
    </w:rPr>
  </w:style>
  <w:style w:type="character" w:customStyle="1" w:styleId="Heading29pt">
    <w:name w:val="Heading #2 + 9 pt"/>
    <w:aliases w:val="Not Bold"/>
    <w:basedOn w:val="Heading2"/>
    <w:rsid w:val="00AB4B07"/>
    <w:rPr>
      <w:rFonts w:ascii="Arial" w:eastAsia="Arial" w:hAnsi="Arial" w:cs="Arial"/>
      <w:b/>
      <w:bCs/>
      <w:i w:val="0"/>
      <w:iCs w:val="0"/>
      <w:smallCaps w:val="0"/>
      <w:strike w:val="0"/>
      <w:color w:val="EBEBEB"/>
      <w:spacing w:val="0"/>
      <w:w w:val="100"/>
      <w:position w:val="0"/>
      <w:sz w:val="18"/>
      <w:szCs w:val="18"/>
      <w:u w:val="none"/>
      <w:lang w:val="en-US" w:eastAsia="en-US" w:bidi="en-US"/>
    </w:rPr>
  </w:style>
  <w:style w:type="character" w:customStyle="1" w:styleId="Bodytext5">
    <w:name w:val="Body text (5)_"/>
    <w:basedOn w:val="DefaultParagraphFont"/>
    <w:link w:val="Bodytext50"/>
    <w:rsid w:val="00AB4B07"/>
    <w:rPr>
      <w:rFonts w:ascii="Arial" w:eastAsia="Arial" w:hAnsi="Arial" w:cs="Arial"/>
      <w:b/>
      <w:bCs/>
      <w:i w:val="0"/>
      <w:iCs w:val="0"/>
      <w:smallCaps w:val="0"/>
      <w:strike w:val="0"/>
      <w:sz w:val="30"/>
      <w:szCs w:val="30"/>
      <w:u w:val="none"/>
    </w:rPr>
  </w:style>
  <w:style w:type="character" w:customStyle="1" w:styleId="Bodytext51">
    <w:name w:val="Body text (5)"/>
    <w:basedOn w:val="Bodytext5"/>
    <w:rsid w:val="00AB4B07"/>
    <w:rPr>
      <w:rFonts w:ascii="Arial" w:eastAsia="Arial" w:hAnsi="Arial" w:cs="Arial"/>
      <w:b/>
      <w:bCs/>
      <w:i w:val="0"/>
      <w:iCs w:val="0"/>
      <w:smallCaps w:val="0"/>
      <w:strike w:val="0"/>
      <w:color w:val="000000"/>
      <w:spacing w:val="0"/>
      <w:w w:val="100"/>
      <w:position w:val="0"/>
      <w:sz w:val="30"/>
      <w:szCs w:val="30"/>
      <w:u w:val="single"/>
      <w:lang w:val="en-US" w:eastAsia="en-US" w:bidi="en-US"/>
    </w:rPr>
  </w:style>
  <w:style w:type="character" w:customStyle="1" w:styleId="Bodytext6">
    <w:name w:val="Body text (6)_"/>
    <w:basedOn w:val="DefaultParagraphFont"/>
    <w:link w:val="Bodytext60"/>
    <w:rsid w:val="00AB4B07"/>
    <w:rPr>
      <w:rFonts w:ascii="Arial" w:eastAsia="Arial" w:hAnsi="Arial" w:cs="Arial"/>
      <w:b w:val="0"/>
      <w:bCs w:val="0"/>
      <w:i w:val="0"/>
      <w:iCs w:val="0"/>
      <w:smallCaps w:val="0"/>
      <w:strike w:val="0"/>
      <w:sz w:val="18"/>
      <w:szCs w:val="18"/>
      <w:u w:val="none"/>
    </w:rPr>
  </w:style>
  <w:style w:type="character" w:customStyle="1" w:styleId="Bodytext2Bold">
    <w:name w:val="Body text (2) + Bold"/>
    <w:basedOn w:val="Bodytext2"/>
    <w:rsid w:val="00AB4B07"/>
    <w:rPr>
      <w:rFonts w:ascii="Arial" w:eastAsia="Arial" w:hAnsi="Arial" w:cs="Arial"/>
      <w:b/>
      <w:bCs/>
      <w:i w:val="0"/>
      <w:iCs w:val="0"/>
      <w:smallCaps w:val="0"/>
      <w:strike w:val="0"/>
      <w:color w:val="000000"/>
      <w:spacing w:val="0"/>
      <w:w w:val="100"/>
      <w:position w:val="0"/>
      <w:sz w:val="18"/>
      <w:szCs w:val="18"/>
      <w:u w:val="none"/>
      <w:lang w:val="en-US" w:eastAsia="en-US" w:bidi="en-US"/>
    </w:rPr>
  </w:style>
  <w:style w:type="paragraph" w:customStyle="1" w:styleId="Headerorfooter0">
    <w:name w:val="Header or footer"/>
    <w:basedOn w:val="Normal"/>
    <w:link w:val="Headerorfooter"/>
    <w:rsid w:val="00AB4B07"/>
    <w:pPr>
      <w:shd w:val="clear" w:color="auto" w:fill="FFFFFF"/>
      <w:spacing w:line="0" w:lineRule="atLeast"/>
    </w:pPr>
    <w:rPr>
      <w:rFonts w:ascii="Arial" w:eastAsia="Arial" w:hAnsi="Arial" w:cs="Arial"/>
      <w:sz w:val="17"/>
      <w:szCs w:val="17"/>
    </w:rPr>
  </w:style>
  <w:style w:type="paragraph" w:customStyle="1" w:styleId="Heading10">
    <w:name w:val="Heading #1"/>
    <w:basedOn w:val="Normal"/>
    <w:link w:val="Heading1"/>
    <w:rsid w:val="00AB4B07"/>
    <w:pPr>
      <w:shd w:val="clear" w:color="auto" w:fill="FFFFFF"/>
      <w:spacing w:after="240" w:line="0" w:lineRule="atLeast"/>
      <w:jc w:val="both"/>
      <w:outlineLvl w:val="0"/>
    </w:pPr>
    <w:rPr>
      <w:rFonts w:ascii="Arial" w:eastAsia="Arial" w:hAnsi="Arial" w:cs="Arial"/>
      <w:b/>
      <w:bCs/>
      <w:sz w:val="30"/>
      <w:szCs w:val="30"/>
    </w:rPr>
  </w:style>
  <w:style w:type="paragraph" w:customStyle="1" w:styleId="Heading30">
    <w:name w:val="Heading #3"/>
    <w:basedOn w:val="Normal"/>
    <w:link w:val="Heading3"/>
    <w:rsid w:val="00AB4B07"/>
    <w:pPr>
      <w:shd w:val="clear" w:color="auto" w:fill="FFFFFF"/>
      <w:spacing w:before="240" w:after="240" w:line="0" w:lineRule="atLeast"/>
      <w:ind w:hanging="600"/>
      <w:jc w:val="both"/>
      <w:outlineLvl w:val="2"/>
    </w:pPr>
    <w:rPr>
      <w:rFonts w:ascii="Arial" w:eastAsia="Arial" w:hAnsi="Arial" w:cs="Arial"/>
      <w:b/>
      <w:bCs/>
      <w:sz w:val="18"/>
      <w:szCs w:val="18"/>
    </w:rPr>
  </w:style>
  <w:style w:type="paragraph" w:customStyle="1" w:styleId="Bodytext20">
    <w:name w:val="Body text (2)"/>
    <w:basedOn w:val="Normal"/>
    <w:link w:val="Bodytext2"/>
    <w:rsid w:val="00AB4B07"/>
    <w:pPr>
      <w:shd w:val="clear" w:color="auto" w:fill="FFFFFF"/>
      <w:spacing w:before="240" w:line="0" w:lineRule="atLeast"/>
      <w:jc w:val="both"/>
    </w:pPr>
    <w:rPr>
      <w:rFonts w:ascii="Arial" w:eastAsia="Arial" w:hAnsi="Arial" w:cs="Arial"/>
      <w:sz w:val="18"/>
      <w:szCs w:val="18"/>
    </w:rPr>
  </w:style>
  <w:style w:type="paragraph" w:customStyle="1" w:styleId="Heading20">
    <w:name w:val="Heading #2"/>
    <w:basedOn w:val="Normal"/>
    <w:link w:val="Heading2"/>
    <w:rsid w:val="00AB4B07"/>
    <w:pPr>
      <w:shd w:val="clear" w:color="auto" w:fill="FFFFFF"/>
      <w:spacing w:after="180" w:line="0" w:lineRule="atLeast"/>
      <w:jc w:val="both"/>
      <w:outlineLvl w:val="1"/>
    </w:pPr>
    <w:rPr>
      <w:rFonts w:ascii="Arial" w:eastAsia="Arial" w:hAnsi="Arial" w:cs="Arial"/>
      <w:b/>
      <w:bCs/>
      <w:sz w:val="22"/>
      <w:szCs w:val="22"/>
    </w:rPr>
  </w:style>
  <w:style w:type="paragraph" w:customStyle="1" w:styleId="Bodytext30">
    <w:name w:val="Body text (3)"/>
    <w:basedOn w:val="Normal"/>
    <w:link w:val="Bodytext3"/>
    <w:rsid w:val="00AB4B07"/>
    <w:pPr>
      <w:shd w:val="clear" w:color="auto" w:fill="FFFFFF"/>
      <w:spacing w:line="312" w:lineRule="exact"/>
      <w:ind w:hanging="620"/>
      <w:jc w:val="both"/>
    </w:pPr>
    <w:rPr>
      <w:rFonts w:ascii="Arial" w:eastAsia="Arial" w:hAnsi="Arial" w:cs="Arial"/>
      <w:b/>
      <w:bCs/>
      <w:sz w:val="18"/>
      <w:szCs w:val="18"/>
    </w:rPr>
  </w:style>
  <w:style w:type="paragraph" w:customStyle="1" w:styleId="Tablecaption0">
    <w:name w:val="Table caption"/>
    <w:basedOn w:val="Normal"/>
    <w:link w:val="Tablecaption"/>
    <w:rsid w:val="00AB4B07"/>
    <w:pPr>
      <w:shd w:val="clear" w:color="auto" w:fill="FFFFFF"/>
      <w:spacing w:line="0" w:lineRule="atLeast"/>
    </w:pPr>
    <w:rPr>
      <w:rFonts w:ascii="Arial" w:eastAsia="Arial" w:hAnsi="Arial" w:cs="Arial"/>
      <w:sz w:val="18"/>
      <w:szCs w:val="18"/>
    </w:rPr>
  </w:style>
  <w:style w:type="paragraph" w:customStyle="1" w:styleId="Picturecaption">
    <w:name w:val="Picture caption"/>
    <w:basedOn w:val="Normal"/>
    <w:link w:val="PicturecaptionExact"/>
    <w:rsid w:val="00AB4B07"/>
    <w:pPr>
      <w:shd w:val="clear" w:color="auto" w:fill="FFFFFF"/>
      <w:spacing w:after="120" w:line="0" w:lineRule="atLeast"/>
    </w:pPr>
    <w:rPr>
      <w:rFonts w:ascii="Arial" w:eastAsia="Arial" w:hAnsi="Arial" w:cs="Arial"/>
      <w:b/>
      <w:bCs/>
      <w:sz w:val="18"/>
      <w:szCs w:val="18"/>
    </w:rPr>
  </w:style>
  <w:style w:type="paragraph" w:customStyle="1" w:styleId="Picturecaption2">
    <w:name w:val="Picture caption (2)"/>
    <w:basedOn w:val="Normal"/>
    <w:link w:val="Picturecaption2Exact"/>
    <w:rsid w:val="00AB4B07"/>
    <w:pPr>
      <w:shd w:val="clear" w:color="auto" w:fill="FFFFFF"/>
      <w:spacing w:before="120" w:line="0" w:lineRule="atLeast"/>
    </w:pPr>
    <w:rPr>
      <w:rFonts w:ascii="Arial" w:eastAsia="Arial" w:hAnsi="Arial" w:cs="Arial"/>
      <w:sz w:val="18"/>
      <w:szCs w:val="18"/>
    </w:rPr>
  </w:style>
  <w:style w:type="paragraph" w:customStyle="1" w:styleId="Tablecaption20">
    <w:name w:val="Table caption (2)"/>
    <w:basedOn w:val="Normal"/>
    <w:link w:val="Tablecaption2"/>
    <w:rsid w:val="00AB4B07"/>
    <w:pPr>
      <w:shd w:val="clear" w:color="auto" w:fill="FFFFFF"/>
      <w:spacing w:line="0" w:lineRule="atLeast"/>
    </w:pPr>
    <w:rPr>
      <w:rFonts w:ascii="Arial" w:eastAsia="Arial" w:hAnsi="Arial" w:cs="Arial"/>
      <w:b/>
      <w:bCs/>
      <w:sz w:val="18"/>
      <w:szCs w:val="18"/>
    </w:rPr>
  </w:style>
  <w:style w:type="paragraph" w:customStyle="1" w:styleId="Bodytext40">
    <w:name w:val="Body text (4)"/>
    <w:basedOn w:val="Normal"/>
    <w:link w:val="Bodytext4"/>
    <w:rsid w:val="00AB4B07"/>
    <w:pPr>
      <w:shd w:val="clear" w:color="auto" w:fill="FFFFFF"/>
      <w:spacing w:before="180" w:after="180" w:line="0" w:lineRule="atLeast"/>
      <w:jc w:val="both"/>
    </w:pPr>
    <w:rPr>
      <w:rFonts w:ascii="Arial" w:eastAsia="Arial" w:hAnsi="Arial" w:cs="Arial"/>
      <w:b/>
      <w:bCs/>
      <w:sz w:val="22"/>
      <w:szCs w:val="22"/>
    </w:rPr>
  </w:style>
  <w:style w:type="paragraph" w:customStyle="1" w:styleId="Bodytext50">
    <w:name w:val="Body text (5)"/>
    <w:basedOn w:val="Normal"/>
    <w:link w:val="Bodytext5"/>
    <w:rsid w:val="00AB4B07"/>
    <w:pPr>
      <w:shd w:val="clear" w:color="auto" w:fill="FFFFFF"/>
      <w:spacing w:after="240" w:line="0" w:lineRule="atLeast"/>
      <w:jc w:val="both"/>
    </w:pPr>
    <w:rPr>
      <w:rFonts w:ascii="Arial" w:eastAsia="Arial" w:hAnsi="Arial" w:cs="Arial"/>
      <w:b/>
      <w:bCs/>
      <w:sz w:val="30"/>
      <w:szCs w:val="30"/>
    </w:rPr>
  </w:style>
  <w:style w:type="paragraph" w:customStyle="1" w:styleId="Bodytext60">
    <w:name w:val="Body text (6)"/>
    <w:basedOn w:val="Normal"/>
    <w:link w:val="Bodytext6"/>
    <w:rsid w:val="00AB4B07"/>
    <w:pPr>
      <w:shd w:val="clear" w:color="auto" w:fill="FFFFFF"/>
      <w:spacing w:before="240" w:line="0" w:lineRule="atLeast"/>
      <w:jc w:val="both"/>
    </w:pPr>
    <w:rPr>
      <w:rFonts w:ascii="Arial" w:eastAsia="Arial" w:hAnsi="Arial" w:cs="Arial"/>
      <w:sz w:val="18"/>
      <w:szCs w:val="18"/>
    </w:rPr>
  </w:style>
  <w:style w:type="paragraph" w:styleId="Header">
    <w:name w:val="header"/>
    <w:basedOn w:val="Normal"/>
    <w:link w:val="HeaderChar"/>
    <w:uiPriority w:val="99"/>
    <w:unhideWhenUsed/>
    <w:rsid w:val="00F46266"/>
    <w:pPr>
      <w:tabs>
        <w:tab w:val="center" w:pos="4680"/>
        <w:tab w:val="right" w:pos="9360"/>
      </w:tabs>
    </w:pPr>
  </w:style>
  <w:style w:type="character" w:customStyle="1" w:styleId="HeaderChar">
    <w:name w:val="Header Char"/>
    <w:basedOn w:val="DefaultParagraphFont"/>
    <w:link w:val="Header"/>
    <w:uiPriority w:val="99"/>
    <w:rsid w:val="00F46266"/>
    <w:rPr>
      <w:color w:val="000000"/>
    </w:rPr>
  </w:style>
  <w:style w:type="paragraph" w:styleId="Footer">
    <w:name w:val="footer"/>
    <w:basedOn w:val="Normal"/>
    <w:link w:val="FooterChar"/>
    <w:uiPriority w:val="99"/>
    <w:unhideWhenUsed/>
    <w:rsid w:val="00F46266"/>
    <w:pPr>
      <w:tabs>
        <w:tab w:val="center" w:pos="4680"/>
        <w:tab w:val="right" w:pos="9360"/>
      </w:tabs>
    </w:pPr>
  </w:style>
  <w:style w:type="character" w:customStyle="1" w:styleId="FooterChar">
    <w:name w:val="Footer Char"/>
    <w:basedOn w:val="DefaultParagraphFont"/>
    <w:link w:val="Footer"/>
    <w:uiPriority w:val="99"/>
    <w:rsid w:val="00F4626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acke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DOCUME~1/ADMIN/LOCALS~1/Temp/FineReader12.00/media/image1.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LCP-MSDS@wacker.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3148</Words>
  <Characters>17946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098.44.00.986</Company>
  <LinksUpToDate>false</LinksUpToDate>
  <CharactersWithSpaces>21052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2018-05-26T01:37:00Z</dcterms:created>
  <dcterms:modified xsi:type="dcterms:W3CDTF">2018-05-27T16:22:00Z</dcterms:modified>
</cp:coreProperties>
</file>